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1EDC4" w14:textId="77777777" w:rsidR="00DD7F19" w:rsidRPr="005E26F2" w:rsidRDefault="00DD7F19" w:rsidP="00146432">
      <w:pPr>
        <w:tabs>
          <w:tab w:val="left" w:pos="1410"/>
        </w:tabs>
        <w:ind w:left="1410"/>
        <w:rPr>
          <w:rStyle w:val="SubtleEmphasis"/>
        </w:rPr>
      </w:pPr>
      <w:bookmarkStart w:id="0" w:name="_GoBack"/>
      <w:bookmarkEnd w:id="0"/>
    </w:p>
    <w:p w14:paraId="21BB1D38" w14:textId="77777777" w:rsidR="00146432" w:rsidRPr="0090134D" w:rsidRDefault="00146432" w:rsidP="00146432">
      <w:pPr>
        <w:rPr>
          <w:rFonts w:ascii="Arial Narrow" w:hAnsi="Arial Narrow" w:cs="Arial"/>
          <w:b/>
          <w:bCs/>
          <w:sz w:val="24"/>
          <w:szCs w:val="24"/>
        </w:rPr>
      </w:pPr>
      <w:r w:rsidRPr="005A2E75">
        <w:rPr>
          <w:rFonts w:ascii="Arial" w:hAnsi="Arial" w:cs="Arial"/>
          <w:b/>
          <w:bCs/>
        </w:rPr>
        <w:t xml:space="preserve">               </w:t>
      </w:r>
      <w:r w:rsidR="00C8065D">
        <w:rPr>
          <w:noProof/>
          <w:color w:val="1F497D"/>
          <w:lang w:eastAsia="fr-FR"/>
        </w:rPr>
        <w:drawing>
          <wp:inline distT="0" distB="0" distL="0" distR="0" wp14:anchorId="599EA549" wp14:editId="3637B657">
            <wp:extent cx="981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600075"/>
                    </a:xfrm>
                    <a:prstGeom prst="rect">
                      <a:avLst/>
                    </a:prstGeom>
                    <a:noFill/>
                  </pic:spPr>
                </pic:pic>
              </a:graphicData>
            </a:graphic>
          </wp:inline>
        </w:drawing>
      </w:r>
      <w:r w:rsidR="00C8065D">
        <w:rPr>
          <w:rFonts w:ascii="Arial" w:hAnsi="Arial" w:cs="Arial"/>
          <w:b/>
          <w:bCs/>
        </w:rPr>
        <w:t xml:space="preserve">  </w:t>
      </w:r>
      <w:r w:rsidRPr="0090134D">
        <w:rPr>
          <w:rFonts w:ascii="Arial Narrow" w:hAnsi="Arial Narrow" w:cs="Arial"/>
          <w:b/>
          <w:bCs/>
          <w:sz w:val="24"/>
          <w:szCs w:val="24"/>
        </w:rPr>
        <w:t>FONDS DES NATIONS UNIES POUR LA POPULATION</w:t>
      </w:r>
    </w:p>
    <w:p w14:paraId="225CBCD8" w14:textId="0EC42DE8" w:rsidR="006A4C4D" w:rsidRPr="00DF5E96" w:rsidRDefault="000A293B" w:rsidP="003A7B1F">
      <w:pPr>
        <w:tabs>
          <w:tab w:val="left" w:pos="1410"/>
        </w:tabs>
        <w:ind w:left="1410"/>
        <w:jc w:val="center"/>
        <w:rPr>
          <w:rFonts w:ascii="Arial Narrow" w:eastAsia="Times New Roman" w:hAnsi="Arial Narrow" w:cs="Times New Roman"/>
          <w:b/>
          <w:sz w:val="24"/>
          <w:szCs w:val="24"/>
          <w:lang w:eastAsia="rw-RW"/>
        </w:rPr>
      </w:pPr>
      <w:r w:rsidRPr="00DF5E96">
        <w:rPr>
          <w:rFonts w:ascii="Arial Narrow" w:eastAsia="Times New Roman" w:hAnsi="Arial Narrow"/>
          <w:b/>
          <w:sz w:val="24"/>
          <w:szCs w:val="24"/>
        </w:rPr>
        <w:t>SPECIALISTE EN SUIVI, EVALUATION, GESTION DE CONNAISSANCES ET RAPPORTAGE DU PROGRAMME CONJOINT MGFs (ZZJ29) ET AUTRES PROJETS (MUSKOKA,NI</w:t>
      </w:r>
      <w:r w:rsidR="003A7B1F" w:rsidRPr="00DF5E96">
        <w:rPr>
          <w:rFonts w:ascii="Arial Narrow" w:eastAsia="Times New Roman" w:hAnsi="Arial Narrow"/>
          <w:b/>
          <w:sz w:val="24"/>
          <w:szCs w:val="24"/>
        </w:rPr>
        <w:t>)</w:t>
      </w:r>
    </w:p>
    <w:p w14:paraId="5AC57997" w14:textId="77777777" w:rsidR="00AF143F" w:rsidRPr="00DF5E96" w:rsidRDefault="00DD7F19" w:rsidP="005A2E75">
      <w:pPr>
        <w:tabs>
          <w:tab w:val="left" w:pos="1410"/>
        </w:tabs>
        <w:spacing w:line="240" w:lineRule="auto"/>
        <w:jc w:val="center"/>
        <w:rPr>
          <w:rFonts w:ascii="Arial Narrow" w:eastAsia="Times New Roman" w:hAnsi="Arial Narrow" w:cs="Arial"/>
          <w:b/>
          <w:sz w:val="24"/>
          <w:szCs w:val="24"/>
          <w:lang w:eastAsia="rw-RW"/>
        </w:rPr>
      </w:pPr>
      <w:r w:rsidRPr="00DF5E96">
        <w:rPr>
          <w:rFonts w:ascii="Arial Narrow" w:eastAsia="Times New Roman" w:hAnsi="Arial Narrow" w:cs="Arial"/>
          <w:b/>
          <w:sz w:val="24"/>
          <w:szCs w:val="24"/>
          <w:lang w:eastAsia="rw-RW"/>
        </w:rPr>
        <w:t xml:space="preserve">Notice de sélection pour Consultant </w:t>
      </w:r>
      <w:r w:rsidR="004F0EF1" w:rsidRPr="00DF5E96">
        <w:rPr>
          <w:rFonts w:ascii="Arial Narrow" w:eastAsia="Times New Roman" w:hAnsi="Arial Narrow" w:cs="Arial"/>
          <w:b/>
          <w:sz w:val="24"/>
          <w:szCs w:val="24"/>
          <w:lang w:eastAsia="rw-RW"/>
        </w:rPr>
        <w:t xml:space="preserve">Individuel </w:t>
      </w:r>
      <w:r w:rsidR="00AF143F" w:rsidRPr="00DF5E96">
        <w:rPr>
          <w:rFonts w:ascii="Arial Narrow" w:eastAsia="Times New Roman" w:hAnsi="Arial Narrow" w:cs="Arial"/>
          <w:b/>
          <w:sz w:val="24"/>
          <w:szCs w:val="24"/>
          <w:lang w:eastAsia="rw-RW"/>
        </w:rPr>
        <w:t xml:space="preserve"> </w:t>
      </w:r>
    </w:p>
    <w:p w14:paraId="64D68EDD" w14:textId="20D2EAB4" w:rsidR="00355EBE" w:rsidRPr="00DF5E96" w:rsidRDefault="00AF143F" w:rsidP="005A2E75">
      <w:pPr>
        <w:tabs>
          <w:tab w:val="left" w:pos="1410"/>
        </w:tabs>
        <w:spacing w:line="240" w:lineRule="auto"/>
        <w:jc w:val="center"/>
        <w:rPr>
          <w:rFonts w:ascii="Arial Narrow" w:eastAsia="Times New Roman" w:hAnsi="Arial Narrow" w:cs="Arial"/>
          <w:b/>
          <w:sz w:val="24"/>
          <w:szCs w:val="24"/>
          <w:lang w:eastAsia="rw-RW"/>
        </w:rPr>
      </w:pPr>
      <w:r w:rsidRPr="00DF5E96">
        <w:rPr>
          <w:rFonts w:ascii="Arial Narrow" w:eastAsia="Times New Roman" w:hAnsi="Arial Narrow" w:cs="Arial"/>
          <w:b/>
          <w:sz w:val="24"/>
          <w:szCs w:val="24"/>
          <w:lang w:eastAsia="rw-RW"/>
        </w:rPr>
        <w:t>Référence : UNFPA/SEN/20</w:t>
      </w:r>
      <w:r w:rsidR="0099750F" w:rsidRPr="00DF5E96">
        <w:rPr>
          <w:rFonts w:ascii="Arial Narrow" w:eastAsia="Times New Roman" w:hAnsi="Arial Narrow" w:cs="Arial"/>
          <w:b/>
          <w:sz w:val="24"/>
          <w:szCs w:val="24"/>
          <w:lang w:eastAsia="rw-RW"/>
        </w:rPr>
        <w:t>2</w:t>
      </w:r>
      <w:r w:rsidR="00845D4A">
        <w:rPr>
          <w:rFonts w:ascii="Arial Narrow" w:eastAsia="Times New Roman" w:hAnsi="Arial Narrow" w:cs="Arial"/>
          <w:b/>
          <w:sz w:val="24"/>
          <w:szCs w:val="24"/>
          <w:lang w:eastAsia="rw-RW"/>
        </w:rPr>
        <w:t>1</w:t>
      </w:r>
      <w:r w:rsidR="0099750F" w:rsidRPr="00DF5E96">
        <w:rPr>
          <w:rFonts w:ascii="Arial Narrow" w:eastAsia="Times New Roman" w:hAnsi="Arial Narrow" w:cs="Arial"/>
          <w:b/>
          <w:sz w:val="24"/>
          <w:szCs w:val="24"/>
          <w:lang w:eastAsia="rw-RW"/>
        </w:rPr>
        <w:t>/00</w:t>
      </w:r>
      <w:r w:rsidR="000A293B" w:rsidRPr="00DF5E96">
        <w:rPr>
          <w:rFonts w:ascii="Arial Narrow" w:eastAsia="Times New Roman" w:hAnsi="Arial Narrow" w:cs="Arial"/>
          <w:b/>
          <w:sz w:val="24"/>
          <w:szCs w:val="24"/>
          <w:lang w:eastAsia="rw-RW"/>
        </w:rPr>
        <w:t>5</w:t>
      </w:r>
      <w:r w:rsidR="0074619A" w:rsidRPr="00DF5E96">
        <w:rPr>
          <w:rFonts w:ascii="Arial Narrow" w:eastAsia="Times New Roman" w:hAnsi="Arial Narrow" w:cs="Arial"/>
          <w:b/>
          <w:sz w:val="24"/>
          <w:szCs w:val="24"/>
          <w:lang w:eastAsia="rw-RW"/>
        </w:rPr>
        <w:t xml:space="preserve"> </w:t>
      </w:r>
      <w:bookmarkStart w:id="1" w:name="_Hlk505764648"/>
    </w:p>
    <w:bookmarkEnd w:id="1"/>
    <w:p w14:paraId="4E5E596C" w14:textId="423AB5AF" w:rsidR="00C302AF" w:rsidRPr="00DF5E96" w:rsidRDefault="002D1B85" w:rsidP="000A293B">
      <w:pPr>
        <w:jc w:val="center"/>
        <w:rPr>
          <w:rFonts w:ascii="Arial Narrow" w:hAnsi="Arial Narrow"/>
          <w:b/>
          <w:sz w:val="24"/>
          <w:szCs w:val="24"/>
        </w:rPr>
      </w:pPr>
      <w:r w:rsidRPr="00DF5E96">
        <w:rPr>
          <w:rFonts w:ascii="Arial Narrow" w:hAnsi="Arial Narrow" w:cs="Arial"/>
          <w:b/>
          <w:sz w:val="24"/>
          <w:szCs w:val="24"/>
        </w:rPr>
        <w:t xml:space="preserve">Recrutement d’un </w:t>
      </w:r>
      <w:r w:rsidR="00C302AF" w:rsidRPr="00DF5E96">
        <w:rPr>
          <w:rFonts w:ascii="Arial Narrow" w:hAnsi="Arial Narrow"/>
          <w:b/>
          <w:sz w:val="24"/>
          <w:szCs w:val="24"/>
        </w:rPr>
        <w:t>Consultant (e) National (e)</w:t>
      </w:r>
      <w:r w:rsidR="000A293B" w:rsidRPr="00DF5E96">
        <w:rPr>
          <w:rFonts w:ascii="Arial Narrow" w:hAnsi="Arial Narrow"/>
          <w:b/>
          <w:sz w:val="24"/>
          <w:szCs w:val="24"/>
        </w:rPr>
        <w:t xml:space="preserve"> Spécialiste en Suivi, Evaluation, Gestion des Connaissances et Rapportage du Programme Conjoint MGFs (ZZJ29) et Autres Projets (MUSKOKA, Nutrition Internationale -NI-) </w:t>
      </w:r>
      <w:r w:rsidR="00C302AF" w:rsidRPr="00DF5E96">
        <w:rPr>
          <w:rFonts w:ascii="Arial Narrow" w:hAnsi="Arial Narrow"/>
          <w:b/>
          <w:sz w:val="24"/>
          <w:szCs w:val="24"/>
        </w:rPr>
        <w:t xml:space="preserve"> </w:t>
      </w:r>
    </w:p>
    <w:p w14:paraId="54E2BC26" w14:textId="0B7EBCEE" w:rsidR="00AB167D" w:rsidRPr="00DF5E96" w:rsidRDefault="00DD7F19" w:rsidP="00042827">
      <w:pPr>
        <w:jc w:val="center"/>
        <w:rPr>
          <w:rFonts w:ascii="Arial Narrow" w:eastAsia="Times New Roman" w:hAnsi="Arial Narrow" w:cs="Arial"/>
          <w:sz w:val="24"/>
          <w:szCs w:val="24"/>
          <w:lang w:eastAsia="rw-RW"/>
        </w:rPr>
      </w:pPr>
      <w:r w:rsidRPr="00DF5E96">
        <w:rPr>
          <w:rFonts w:ascii="Arial Narrow" w:eastAsia="Times New Roman" w:hAnsi="Arial Narrow" w:cs="Arial"/>
          <w:sz w:val="24"/>
          <w:szCs w:val="24"/>
          <w:lang w:eastAsia="rw-RW"/>
        </w:rPr>
        <w:t>Date</w:t>
      </w:r>
      <w:r w:rsidR="00765028" w:rsidRPr="00DF5E96">
        <w:rPr>
          <w:rFonts w:ascii="Arial Narrow" w:eastAsia="Times New Roman" w:hAnsi="Arial Narrow" w:cs="Arial"/>
          <w:sz w:val="24"/>
          <w:szCs w:val="24"/>
          <w:lang w:eastAsia="rw-RW"/>
        </w:rPr>
        <w:t xml:space="preserve"> </w:t>
      </w:r>
      <w:r w:rsidRPr="00DF5E96">
        <w:rPr>
          <w:rFonts w:ascii="Arial Narrow" w:eastAsia="Times New Roman" w:hAnsi="Arial Narrow" w:cs="Arial"/>
          <w:sz w:val="24"/>
          <w:szCs w:val="24"/>
          <w:lang w:eastAsia="rw-RW"/>
        </w:rPr>
        <w:t xml:space="preserve">: </w:t>
      </w:r>
      <w:r w:rsidR="00A30497" w:rsidRPr="00DF5E96">
        <w:rPr>
          <w:rFonts w:ascii="Arial Narrow" w:eastAsia="Times New Roman" w:hAnsi="Arial Narrow" w:cs="Arial"/>
          <w:sz w:val="24"/>
          <w:szCs w:val="24"/>
          <w:lang w:eastAsia="rw-RW"/>
        </w:rPr>
        <w:t>2</w:t>
      </w:r>
      <w:r w:rsidR="009151FC">
        <w:rPr>
          <w:rFonts w:ascii="Arial Narrow" w:eastAsia="Times New Roman" w:hAnsi="Arial Narrow" w:cs="Arial"/>
          <w:sz w:val="24"/>
          <w:szCs w:val="24"/>
          <w:lang w:eastAsia="rw-RW"/>
        </w:rPr>
        <w:t>9</w:t>
      </w:r>
      <w:r w:rsidR="00845D4A">
        <w:rPr>
          <w:rFonts w:ascii="Arial Narrow" w:eastAsia="Times New Roman" w:hAnsi="Arial Narrow" w:cs="Arial"/>
          <w:sz w:val="24"/>
          <w:szCs w:val="24"/>
          <w:lang w:eastAsia="rw-RW"/>
        </w:rPr>
        <w:t xml:space="preserve"> </w:t>
      </w:r>
      <w:r w:rsidR="0008273F">
        <w:rPr>
          <w:rFonts w:ascii="Arial Narrow" w:eastAsia="Times New Roman" w:hAnsi="Arial Narrow" w:cs="Arial"/>
          <w:sz w:val="24"/>
          <w:szCs w:val="24"/>
          <w:lang w:eastAsia="rw-RW"/>
        </w:rPr>
        <w:t>avril</w:t>
      </w:r>
      <w:r w:rsidR="00845D4A">
        <w:rPr>
          <w:rFonts w:ascii="Arial Narrow" w:eastAsia="Times New Roman" w:hAnsi="Arial Narrow" w:cs="Arial"/>
          <w:sz w:val="24"/>
          <w:szCs w:val="24"/>
          <w:lang w:eastAsia="rw-RW"/>
        </w:rPr>
        <w:t xml:space="preserve"> 2021</w:t>
      </w:r>
    </w:p>
    <w:p w14:paraId="1958CE6E" w14:textId="77777777" w:rsidR="00DD7F19" w:rsidRPr="00DF5E96" w:rsidRDefault="00DD7F19" w:rsidP="00DD7F19">
      <w:pPr>
        <w:tabs>
          <w:tab w:val="left" w:pos="1410"/>
        </w:tabs>
        <w:spacing w:after="0"/>
        <w:jc w:val="both"/>
        <w:rPr>
          <w:rFonts w:ascii="Arial Narrow" w:eastAsia="Times New Roman" w:hAnsi="Arial Narrow" w:cs="Times New Roman"/>
          <w:b/>
          <w:sz w:val="24"/>
          <w:szCs w:val="24"/>
          <w:lang w:eastAsia="rw-RW"/>
        </w:rPr>
      </w:pPr>
      <w:r w:rsidRPr="00DF5E96">
        <w:rPr>
          <w:rFonts w:ascii="Arial Narrow" w:eastAsia="Calibri" w:hAnsi="Arial Narrow" w:cs="Times New Roman"/>
          <w:noProof/>
          <w:sz w:val="24"/>
          <w:szCs w:val="24"/>
          <w:lang w:eastAsia="fr-FR"/>
        </w:rPr>
        <mc:AlternateContent>
          <mc:Choice Requires="wps">
            <w:drawing>
              <wp:anchor distT="4294967293" distB="4294967293" distL="114300" distR="114300" simplePos="0" relativeHeight="251664384" behindDoc="0" locked="0" layoutInCell="1" allowOverlap="1" wp14:anchorId="125AF2C3" wp14:editId="461FDD6F">
                <wp:simplePos x="0" y="0"/>
                <wp:positionH relativeFrom="column">
                  <wp:posOffset>-494554</wp:posOffset>
                </wp:positionH>
                <wp:positionV relativeFrom="paragraph">
                  <wp:posOffset>86360</wp:posOffset>
                </wp:positionV>
                <wp:extent cx="6638925" cy="0"/>
                <wp:effectExtent l="0" t="19050" r="95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701ED"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mc:Fallback>
        </mc:AlternateContent>
      </w:r>
    </w:p>
    <w:p w14:paraId="7EF41684" w14:textId="77777777" w:rsidR="001A4A5E" w:rsidRPr="00DF5E96" w:rsidRDefault="001A4A5E" w:rsidP="00CD6224">
      <w:pPr>
        <w:tabs>
          <w:tab w:val="left" w:pos="1410"/>
        </w:tabs>
        <w:spacing w:after="120" w:line="240" w:lineRule="auto"/>
        <w:jc w:val="center"/>
        <w:rPr>
          <w:rFonts w:ascii="Arial Narrow" w:eastAsia="Times New Roman" w:hAnsi="Arial Narrow" w:cs="Arial"/>
          <w:b/>
          <w:sz w:val="24"/>
          <w:szCs w:val="24"/>
          <w:lang w:eastAsia="rw-RW"/>
        </w:rPr>
      </w:pPr>
      <w:r w:rsidRPr="00DF5E96">
        <w:rPr>
          <w:rFonts w:ascii="Arial Narrow" w:eastAsia="Times New Roman" w:hAnsi="Arial Narrow" w:cs="Arial"/>
          <w:b/>
          <w:sz w:val="24"/>
          <w:szCs w:val="24"/>
          <w:lang w:eastAsia="rw-RW"/>
        </w:rPr>
        <w:t xml:space="preserve">Pays : </w:t>
      </w:r>
      <w:r w:rsidR="00875DD5" w:rsidRPr="00DF5E96">
        <w:rPr>
          <w:rFonts w:ascii="Arial Narrow" w:eastAsia="Times New Roman" w:hAnsi="Arial Narrow" w:cs="Arial"/>
          <w:b/>
          <w:sz w:val="24"/>
          <w:szCs w:val="24"/>
          <w:lang w:eastAsia="rw-RW"/>
        </w:rPr>
        <w:t xml:space="preserve">Bureau </w:t>
      </w:r>
      <w:r w:rsidR="00CE1DF2" w:rsidRPr="00DF5E96">
        <w:rPr>
          <w:rFonts w:ascii="Arial Narrow" w:eastAsia="Times New Roman" w:hAnsi="Arial Narrow" w:cs="Arial"/>
          <w:b/>
          <w:sz w:val="24"/>
          <w:szCs w:val="24"/>
          <w:lang w:eastAsia="rw-RW"/>
        </w:rPr>
        <w:t xml:space="preserve">Pays UNFPA </w:t>
      </w:r>
      <w:r w:rsidR="00875DD5" w:rsidRPr="00DF5E96">
        <w:rPr>
          <w:rFonts w:ascii="Arial Narrow" w:eastAsia="Times New Roman" w:hAnsi="Arial Narrow" w:cs="Arial"/>
          <w:b/>
          <w:sz w:val="24"/>
          <w:szCs w:val="24"/>
          <w:lang w:eastAsia="rw-RW"/>
        </w:rPr>
        <w:t>-</w:t>
      </w:r>
      <w:r w:rsidR="00CE1DF2" w:rsidRPr="00DF5E96">
        <w:rPr>
          <w:rFonts w:ascii="Arial Narrow" w:eastAsia="Times New Roman" w:hAnsi="Arial Narrow" w:cs="Arial"/>
          <w:b/>
          <w:sz w:val="24"/>
          <w:szCs w:val="24"/>
          <w:lang w:eastAsia="rw-RW"/>
        </w:rPr>
        <w:t xml:space="preserve"> Sénégal</w:t>
      </w:r>
    </w:p>
    <w:p w14:paraId="176DDDEC" w14:textId="29B547BF" w:rsidR="000A293B" w:rsidRPr="00DF5E96" w:rsidRDefault="001A4A5E" w:rsidP="000A293B">
      <w:pPr>
        <w:jc w:val="center"/>
        <w:rPr>
          <w:rFonts w:ascii="Arial Narrow" w:hAnsi="Arial Narrow"/>
          <w:b/>
          <w:sz w:val="24"/>
          <w:szCs w:val="24"/>
        </w:rPr>
      </w:pPr>
      <w:r w:rsidRPr="00DF5E96">
        <w:rPr>
          <w:rFonts w:ascii="Arial Narrow" w:eastAsia="Times New Roman" w:hAnsi="Arial Narrow" w:cs="Arial"/>
          <w:b/>
          <w:sz w:val="24"/>
          <w:szCs w:val="24"/>
          <w:u w:val="single"/>
          <w:lang w:eastAsia="rw-RW"/>
        </w:rPr>
        <w:t>Intitulé de la mission</w:t>
      </w:r>
      <w:r w:rsidRPr="00DF5E96">
        <w:rPr>
          <w:rFonts w:ascii="Arial Narrow" w:eastAsia="Times New Roman" w:hAnsi="Arial Narrow" w:cs="Arial"/>
          <w:sz w:val="24"/>
          <w:szCs w:val="24"/>
          <w:lang w:eastAsia="rw-RW"/>
        </w:rPr>
        <w:t> </w:t>
      </w:r>
      <w:r w:rsidRPr="00DF5E96">
        <w:rPr>
          <w:rFonts w:ascii="Arial Narrow" w:eastAsia="Times New Roman" w:hAnsi="Arial Narrow" w:cs="Arial"/>
          <w:b/>
          <w:sz w:val="24"/>
          <w:szCs w:val="24"/>
          <w:lang w:eastAsia="rw-RW"/>
        </w:rPr>
        <w:t xml:space="preserve">: </w:t>
      </w:r>
      <w:r w:rsidR="0099750F" w:rsidRPr="00DF5E96">
        <w:rPr>
          <w:rFonts w:ascii="Arial Narrow" w:hAnsi="Arial Narrow"/>
          <w:b/>
          <w:sz w:val="24"/>
          <w:szCs w:val="24"/>
        </w:rPr>
        <w:t xml:space="preserve">Consultant (e) National (e) Chargé (e) </w:t>
      </w:r>
      <w:r w:rsidR="000A293B" w:rsidRPr="00DF5E96">
        <w:rPr>
          <w:rFonts w:ascii="Arial Narrow" w:hAnsi="Arial Narrow"/>
          <w:b/>
          <w:sz w:val="24"/>
          <w:szCs w:val="24"/>
        </w:rPr>
        <w:t xml:space="preserve">Spécialiste en Suivi, Evaluation, Gestion des Connaissances et Rapportage du Programme Conjoint MGFs (ZZJ29) et Autres Projets (MUSKOKA)  </w:t>
      </w:r>
    </w:p>
    <w:p w14:paraId="20B6D109" w14:textId="5E66CB95" w:rsidR="001A4A5E" w:rsidRPr="00DF5E96" w:rsidRDefault="002273E2" w:rsidP="00CD6224">
      <w:pPr>
        <w:jc w:val="center"/>
        <w:rPr>
          <w:rFonts w:ascii="Arial Narrow" w:eastAsia="Times New Roman" w:hAnsi="Arial Narrow" w:cs="Arial"/>
          <w:b/>
          <w:sz w:val="24"/>
          <w:szCs w:val="24"/>
          <w:lang w:eastAsia="rw-RW"/>
        </w:rPr>
      </w:pPr>
      <w:r w:rsidRPr="00DF5E96">
        <w:rPr>
          <w:rFonts w:ascii="Arial Narrow" w:eastAsia="Times New Roman" w:hAnsi="Arial Narrow" w:cs="Arial"/>
          <w:b/>
          <w:sz w:val="24"/>
          <w:szCs w:val="24"/>
          <w:lang w:eastAsia="rw-RW"/>
        </w:rPr>
        <w:t xml:space="preserve">Durée </w:t>
      </w:r>
      <w:r w:rsidR="001A4A5E" w:rsidRPr="00DF5E96">
        <w:rPr>
          <w:rFonts w:ascii="Arial Narrow" w:eastAsia="Times New Roman" w:hAnsi="Arial Narrow" w:cs="Arial"/>
          <w:b/>
          <w:sz w:val="24"/>
          <w:szCs w:val="24"/>
          <w:lang w:eastAsia="rw-RW"/>
        </w:rPr>
        <w:t>:</w:t>
      </w:r>
      <w:r w:rsidR="00CE1DF2" w:rsidRPr="00DF5E96">
        <w:rPr>
          <w:rFonts w:ascii="Arial Narrow" w:eastAsia="Times New Roman" w:hAnsi="Arial Narrow" w:cs="Arial"/>
          <w:b/>
          <w:sz w:val="24"/>
          <w:szCs w:val="24"/>
          <w:lang w:eastAsia="rw-RW"/>
        </w:rPr>
        <w:t xml:space="preserve"> </w:t>
      </w:r>
      <w:r w:rsidR="00440AF2">
        <w:rPr>
          <w:rFonts w:ascii="Arial Narrow" w:eastAsia="Times New Roman" w:hAnsi="Arial Narrow" w:cs="Arial"/>
          <w:b/>
          <w:sz w:val="24"/>
          <w:szCs w:val="24"/>
          <w:lang w:eastAsia="rw-RW"/>
        </w:rPr>
        <w:t>Mai</w:t>
      </w:r>
      <w:r w:rsidR="00EF3E88" w:rsidRPr="00DF5E96">
        <w:rPr>
          <w:rFonts w:ascii="Arial Narrow" w:eastAsia="Times New Roman" w:hAnsi="Arial Narrow" w:cs="Arial"/>
          <w:b/>
          <w:sz w:val="24"/>
          <w:szCs w:val="24"/>
          <w:lang w:eastAsia="rw-RW"/>
        </w:rPr>
        <w:t xml:space="preserve"> à </w:t>
      </w:r>
      <w:r w:rsidR="0008273F">
        <w:rPr>
          <w:rFonts w:ascii="Arial Narrow" w:eastAsia="Times New Roman" w:hAnsi="Arial Narrow" w:cs="Arial"/>
          <w:b/>
          <w:sz w:val="24"/>
          <w:szCs w:val="24"/>
          <w:lang w:eastAsia="rw-RW"/>
        </w:rPr>
        <w:t>octobre</w:t>
      </w:r>
      <w:r w:rsidR="0018143B" w:rsidRPr="00DF5E96">
        <w:rPr>
          <w:rFonts w:ascii="Arial Narrow" w:eastAsia="Times New Roman" w:hAnsi="Arial Narrow" w:cs="Arial"/>
          <w:b/>
          <w:sz w:val="24"/>
          <w:szCs w:val="24"/>
          <w:lang w:eastAsia="rw-RW"/>
        </w:rPr>
        <w:t xml:space="preserve"> 20</w:t>
      </w:r>
      <w:r w:rsidR="002E7427" w:rsidRPr="00DF5E96">
        <w:rPr>
          <w:rFonts w:ascii="Arial Narrow" w:eastAsia="Times New Roman" w:hAnsi="Arial Narrow" w:cs="Arial"/>
          <w:b/>
          <w:sz w:val="24"/>
          <w:szCs w:val="24"/>
          <w:lang w:eastAsia="rw-RW"/>
        </w:rPr>
        <w:t>2</w:t>
      </w:r>
      <w:r w:rsidR="000A293B" w:rsidRPr="00DF5E96">
        <w:rPr>
          <w:rFonts w:ascii="Arial Narrow" w:eastAsia="Times New Roman" w:hAnsi="Arial Narrow" w:cs="Arial"/>
          <w:b/>
          <w:sz w:val="24"/>
          <w:szCs w:val="24"/>
          <w:lang w:eastAsia="rw-RW"/>
        </w:rPr>
        <w:t>1</w:t>
      </w:r>
      <w:r w:rsidR="0018143B" w:rsidRPr="00DF5E96">
        <w:rPr>
          <w:rFonts w:ascii="Arial Narrow" w:eastAsia="Times New Roman" w:hAnsi="Arial Narrow" w:cs="Arial"/>
          <w:b/>
          <w:sz w:val="24"/>
          <w:szCs w:val="24"/>
          <w:lang w:eastAsia="rw-RW"/>
        </w:rPr>
        <w:t>.</w:t>
      </w:r>
    </w:p>
    <w:p w14:paraId="207E04D6" w14:textId="76834104" w:rsidR="00CD6224" w:rsidRPr="00DF5E96" w:rsidRDefault="001A4A5E" w:rsidP="00CD6224">
      <w:pPr>
        <w:spacing w:after="0"/>
        <w:jc w:val="center"/>
        <w:rPr>
          <w:rFonts w:ascii="Arial Narrow" w:eastAsia="Times New Roman" w:hAnsi="Arial Narrow" w:cs="Arial"/>
          <w:b/>
          <w:sz w:val="24"/>
          <w:szCs w:val="24"/>
          <w:lang w:eastAsia="rw-RW"/>
        </w:rPr>
      </w:pPr>
      <w:r w:rsidRPr="00DF5E96">
        <w:rPr>
          <w:rFonts w:ascii="Arial Narrow" w:eastAsia="Times New Roman" w:hAnsi="Arial Narrow" w:cs="Arial"/>
          <w:sz w:val="24"/>
          <w:szCs w:val="24"/>
          <w:lang w:eastAsia="rw-RW"/>
        </w:rPr>
        <w:t>Prière envoyer vos propositions (</w:t>
      </w:r>
      <w:r w:rsidR="0099750F" w:rsidRPr="00DF5E96">
        <w:rPr>
          <w:rFonts w:ascii="Arial Narrow" w:eastAsia="Times New Roman" w:hAnsi="Arial Narrow" w:cs="Arial"/>
          <w:sz w:val="24"/>
          <w:szCs w:val="24"/>
          <w:lang w:eastAsia="rw-RW"/>
        </w:rPr>
        <w:t xml:space="preserve">CV et /ou P11 </w:t>
      </w:r>
      <w:r w:rsidR="00824F81" w:rsidRPr="00DF5E96">
        <w:rPr>
          <w:rFonts w:ascii="Arial Narrow" w:eastAsia="Times New Roman" w:hAnsi="Arial Narrow" w:cs="Arial"/>
          <w:sz w:val="24"/>
          <w:szCs w:val="24"/>
          <w:lang w:eastAsia="rw-RW"/>
        </w:rPr>
        <w:t xml:space="preserve">et </w:t>
      </w:r>
      <w:r w:rsidR="00CC1C0C" w:rsidRPr="00DF5E96">
        <w:rPr>
          <w:rFonts w:ascii="Arial Narrow" w:eastAsia="Times New Roman" w:hAnsi="Arial Narrow" w:cs="Arial"/>
          <w:sz w:val="24"/>
          <w:szCs w:val="24"/>
          <w:lang w:eastAsia="rw-RW"/>
        </w:rPr>
        <w:t>Références</w:t>
      </w:r>
      <w:r w:rsidR="003E6AC5" w:rsidRPr="00DF5E96">
        <w:rPr>
          <w:rFonts w:ascii="Arial Narrow" w:eastAsia="Times New Roman" w:hAnsi="Arial Narrow" w:cs="Arial"/>
          <w:sz w:val="24"/>
          <w:szCs w:val="24"/>
          <w:lang w:eastAsia="rw-RW"/>
        </w:rPr>
        <w:t>) dûment signée</w:t>
      </w:r>
      <w:r w:rsidR="0099750F" w:rsidRPr="00DF5E96">
        <w:rPr>
          <w:rFonts w:ascii="Arial Narrow" w:eastAsia="Times New Roman" w:hAnsi="Arial Narrow" w:cs="Arial"/>
          <w:sz w:val="24"/>
          <w:szCs w:val="24"/>
          <w:lang w:eastAsia="rw-RW"/>
        </w:rPr>
        <w:t>s</w:t>
      </w:r>
      <w:r w:rsidRPr="00DF5E96">
        <w:rPr>
          <w:rFonts w:ascii="Arial Narrow" w:eastAsia="Times New Roman" w:hAnsi="Arial Narrow" w:cs="Arial"/>
          <w:sz w:val="24"/>
          <w:szCs w:val="24"/>
          <w:lang w:eastAsia="rw-RW"/>
        </w:rPr>
        <w:t xml:space="preserve"> à l’adresse e-mail</w:t>
      </w:r>
      <w:r w:rsidRPr="00DF5E96">
        <w:rPr>
          <w:rFonts w:ascii="Arial Narrow" w:eastAsia="Times New Roman" w:hAnsi="Arial Narrow" w:cs="Arial"/>
          <w:b/>
          <w:sz w:val="24"/>
          <w:szCs w:val="24"/>
          <w:lang w:eastAsia="rw-RW"/>
        </w:rPr>
        <w:t xml:space="preserve"> </w:t>
      </w:r>
      <w:r w:rsidR="0057528D" w:rsidRPr="00DF5E96">
        <w:rPr>
          <w:rStyle w:val="Hyperlink"/>
          <w:rFonts w:ascii="Arial Narrow" w:hAnsi="Arial Narrow"/>
          <w:b/>
          <w:sz w:val="24"/>
          <w:szCs w:val="24"/>
        </w:rPr>
        <w:t>recrutement</w:t>
      </w:r>
      <w:hyperlink r:id="rId9" w:history="1">
        <w:r w:rsidR="00463D08" w:rsidRPr="00DF5E96">
          <w:rPr>
            <w:rStyle w:val="Hyperlink"/>
            <w:rFonts w:ascii="Arial Narrow" w:eastAsia="Times New Roman" w:hAnsi="Arial Narrow" w:cs="Arial"/>
            <w:b/>
            <w:sz w:val="24"/>
            <w:szCs w:val="24"/>
            <w:lang w:eastAsia="rw-RW"/>
          </w:rPr>
          <w:t>dakar@unfpa.org</w:t>
        </w:r>
      </w:hyperlink>
      <w:r w:rsidRPr="00DF5E96">
        <w:rPr>
          <w:rFonts w:ascii="Arial Narrow" w:eastAsia="Times New Roman" w:hAnsi="Arial Narrow" w:cs="Arial"/>
          <w:sz w:val="24"/>
          <w:szCs w:val="24"/>
          <w:lang w:eastAsia="rw-RW"/>
        </w:rPr>
        <w:t xml:space="preserve"> avec mention de la référence et intitulé du dossier</w:t>
      </w:r>
      <w:r w:rsidRPr="00DF5E96">
        <w:rPr>
          <w:rFonts w:ascii="Arial Narrow" w:eastAsia="Times New Roman" w:hAnsi="Arial Narrow" w:cs="Arial"/>
          <w:b/>
          <w:sz w:val="24"/>
          <w:szCs w:val="24"/>
          <w:lang w:eastAsia="rw-RW"/>
        </w:rPr>
        <w:t xml:space="preserve">. </w:t>
      </w:r>
    </w:p>
    <w:p w14:paraId="1D8C52EC" w14:textId="27E27044" w:rsidR="001A4A5E" w:rsidRPr="00DF5E96" w:rsidRDefault="001A4A5E" w:rsidP="00CD6224">
      <w:pPr>
        <w:spacing w:after="0"/>
        <w:jc w:val="center"/>
        <w:rPr>
          <w:rFonts w:ascii="Arial Narrow" w:eastAsia="Calibri" w:hAnsi="Arial Narrow" w:cs="Arial"/>
          <w:b/>
          <w:color w:val="0000FF"/>
          <w:sz w:val="24"/>
          <w:szCs w:val="24"/>
          <w:u w:val="single"/>
        </w:rPr>
      </w:pPr>
      <w:r w:rsidRPr="00DF5E96">
        <w:rPr>
          <w:rFonts w:ascii="Arial Narrow" w:eastAsia="Calibri" w:hAnsi="Arial Narrow" w:cs="Arial"/>
          <w:b/>
          <w:sz w:val="24"/>
          <w:szCs w:val="24"/>
        </w:rPr>
        <w:t xml:space="preserve">Votre proposition devra être reçue </w:t>
      </w:r>
      <w:r w:rsidRPr="00DF5E96">
        <w:rPr>
          <w:rFonts w:ascii="Arial Narrow" w:eastAsia="Calibri" w:hAnsi="Arial Narrow" w:cs="Arial"/>
          <w:sz w:val="24"/>
          <w:szCs w:val="24"/>
        </w:rPr>
        <w:t>au plus tard le</w:t>
      </w:r>
      <w:r w:rsidR="0063044F" w:rsidRPr="00DF5E96">
        <w:rPr>
          <w:rFonts w:ascii="Arial Narrow" w:eastAsia="Calibri" w:hAnsi="Arial Narrow" w:cs="Arial"/>
          <w:b/>
          <w:sz w:val="24"/>
          <w:szCs w:val="24"/>
        </w:rPr>
        <w:t xml:space="preserve"> </w:t>
      </w:r>
      <w:r w:rsidR="003E6AC5" w:rsidRPr="00DF5E96">
        <w:rPr>
          <w:rFonts w:ascii="Arial Narrow" w:eastAsia="Calibri" w:hAnsi="Arial Narrow" w:cs="Arial"/>
          <w:b/>
          <w:sz w:val="24"/>
          <w:szCs w:val="24"/>
        </w:rPr>
        <w:t>0</w:t>
      </w:r>
      <w:r w:rsidR="00440AF2">
        <w:rPr>
          <w:rFonts w:ascii="Arial Narrow" w:eastAsia="Calibri" w:hAnsi="Arial Narrow" w:cs="Arial"/>
          <w:b/>
          <w:sz w:val="24"/>
          <w:szCs w:val="24"/>
        </w:rPr>
        <w:t xml:space="preserve">7 </w:t>
      </w:r>
      <w:r w:rsidR="0008273F">
        <w:rPr>
          <w:rFonts w:ascii="Arial Narrow" w:eastAsia="Calibri" w:hAnsi="Arial Narrow" w:cs="Arial"/>
          <w:b/>
          <w:sz w:val="24"/>
          <w:szCs w:val="24"/>
        </w:rPr>
        <w:t>mai</w:t>
      </w:r>
      <w:r w:rsidR="00CD6224" w:rsidRPr="00DF5E96">
        <w:rPr>
          <w:rFonts w:ascii="Arial Narrow" w:eastAsia="Calibri" w:hAnsi="Arial Narrow" w:cs="Arial"/>
          <w:b/>
          <w:sz w:val="24"/>
          <w:szCs w:val="24"/>
        </w:rPr>
        <w:t xml:space="preserve"> </w:t>
      </w:r>
      <w:r w:rsidRPr="00DF5E96">
        <w:rPr>
          <w:rFonts w:ascii="Arial Narrow" w:eastAsia="Calibri" w:hAnsi="Arial Narrow" w:cs="Arial"/>
          <w:b/>
          <w:sz w:val="24"/>
          <w:szCs w:val="24"/>
        </w:rPr>
        <w:t>20</w:t>
      </w:r>
      <w:r w:rsidR="00440AF2">
        <w:rPr>
          <w:rFonts w:ascii="Arial Narrow" w:eastAsia="Calibri" w:hAnsi="Arial Narrow" w:cs="Arial"/>
          <w:b/>
          <w:sz w:val="24"/>
          <w:szCs w:val="24"/>
        </w:rPr>
        <w:t>21</w:t>
      </w:r>
      <w:r w:rsidR="00CD6224" w:rsidRPr="00DF5E96">
        <w:rPr>
          <w:rFonts w:ascii="Arial Narrow" w:eastAsia="Calibri" w:hAnsi="Arial Narrow" w:cs="Arial"/>
          <w:sz w:val="24"/>
          <w:szCs w:val="24"/>
        </w:rPr>
        <w:t xml:space="preserve"> </w:t>
      </w:r>
      <w:r w:rsidR="0099750F" w:rsidRPr="00DF5E96">
        <w:rPr>
          <w:rFonts w:ascii="Arial Narrow" w:eastAsia="Calibri" w:hAnsi="Arial Narrow" w:cs="Arial"/>
          <w:b/>
          <w:sz w:val="24"/>
          <w:szCs w:val="24"/>
        </w:rPr>
        <w:t xml:space="preserve">à </w:t>
      </w:r>
      <w:r w:rsidR="00CD6224" w:rsidRPr="00DF5E96">
        <w:rPr>
          <w:rFonts w:ascii="Arial Narrow" w:eastAsia="Calibri" w:hAnsi="Arial Narrow" w:cs="Arial"/>
          <w:b/>
          <w:sz w:val="24"/>
          <w:szCs w:val="24"/>
        </w:rPr>
        <w:t>0</w:t>
      </w:r>
      <w:r w:rsidR="0099750F" w:rsidRPr="00DF5E96">
        <w:rPr>
          <w:rFonts w:ascii="Arial Narrow" w:eastAsia="Calibri" w:hAnsi="Arial Narrow" w:cs="Arial"/>
          <w:b/>
          <w:sz w:val="24"/>
          <w:szCs w:val="24"/>
        </w:rPr>
        <w:t>5</w:t>
      </w:r>
      <w:r w:rsidR="00CD6224" w:rsidRPr="00DF5E96">
        <w:rPr>
          <w:rFonts w:ascii="Arial Narrow" w:eastAsia="Calibri" w:hAnsi="Arial Narrow" w:cs="Arial"/>
          <w:b/>
          <w:sz w:val="24"/>
          <w:szCs w:val="24"/>
        </w:rPr>
        <w:t>h GMT</w:t>
      </w:r>
    </w:p>
    <w:p w14:paraId="2B55DEA9" w14:textId="77777777" w:rsidR="00DD7F19" w:rsidRPr="00DF5E96" w:rsidRDefault="00DD7F19" w:rsidP="00DD7F19">
      <w:pPr>
        <w:spacing w:after="120" w:line="240" w:lineRule="auto"/>
        <w:jc w:val="both"/>
        <w:rPr>
          <w:rFonts w:ascii="Arial Narrow" w:eastAsia="Times New Roman" w:hAnsi="Arial Narrow" w:cs="Times New Roman"/>
          <w:sz w:val="24"/>
          <w:szCs w:val="24"/>
          <w:lang w:eastAsia="rw-RW"/>
        </w:rPr>
      </w:pPr>
      <w:r w:rsidRPr="00DF5E96">
        <w:rPr>
          <w:rFonts w:ascii="Arial Narrow" w:eastAsia="Calibri" w:hAnsi="Arial Narrow" w:cs="Times New Roman"/>
          <w:noProof/>
          <w:sz w:val="24"/>
          <w:szCs w:val="24"/>
          <w:lang w:eastAsia="fr-FR"/>
        </w:rPr>
        <mc:AlternateContent>
          <mc:Choice Requires="wps">
            <w:drawing>
              <wp:anchor distT="4294967293" distB="4294967293" distL="114300" distR="114300" simplePos="0" relativeHeight="251665408" behindDoc="0" locked="0" layoutInCell="1" allowOverlap="1" wp14:anchorId="3B3287CF" wp14:editId="1C90D4D6">
                <wp:simplePos x="0" y="0"/>
                <wp:positionH relativeFrom="column">
                  <wp:posOffset>-367334</wp:posOffset>
                </wp:positionH>
                <wp:positionV relativeFrom="paragraph">
                  <wp:posOffset>115901</wp:posOffset>
                </wp:positionV>
                <wp:extent cx="6638925" cy="0"/>
                <wp:effectExtent l="0" t="19050" r="95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7217A" id="Connecteur droit avec flèche 2" o:spid="_x0000_s1026" type="#_x0000_t32" style="position:absolute;margin-left:-28.9pt;margin-top:9.15pt;width:522.7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Dwa8cHNAIAAFAEAAAOAAAAAAAAAAAAAAAA&#10;AC4CAABkcnMvZTJvRG9jLnhtbFBLAQItABQABgAIAAAAIQBtgoeR3gAAAAkBAAAPAAAAAAAAAAAA&#10;AAAAAI4EAABkcnMvZG93bnJldi54bWxQSwUGAAAAAAQABADzAAAAmQUAAAAA&#10;" strokecolor="blue" strokeweight="4.5pt"/>
            </w:pict>
          </mc:Fallback>
        </mc:AlternateContent>
      </w:r>
    </w:p>
    <w:p w14:paraId="184BB258" w14:textId="77777777" w:rsidR="001F2080" w:rsidRPr="00DF5E96" w:rsidRDefault="00572858" w:rsidP="00556277">
      <w:pPr>
        <w:pStyle w:val="ListParagraph"/>
        <w:numPr>
          <w:ilvl w:val="0"/>
          <w:numId w:val="1"/>
        </w:numPr>
        <w:tabs>
          <w:tab w:val="left" w:pos="720"/>
        </w:tabs>
        <w:spacing w:after="0" w:line="240" w:lineRule="auto"/>
        <w:ind w:left="720"/>
        <w:rPr>
          <w:rFonts w:ascii="Arial Narrow" w:eastAsia="Calibri" w:hAnsi="Arial Narrow" w:cs="Times New Roman"/>
          <w:b/>
          <w:sz w:val="24"/>
          <w:szCs w:val="24"/>
          <w:u w:val="single"/>
          <w:lang w:val="fr-CH"/>
        </w:rPr>
      </w:pPr>
      <w:r w:rsidRPr="00DF5E96">
        <w:rPr>
          <w:rFonts w:ascii="Arial Narrow" w:eastAsia="Calibri" w:hAnsi="Arial Narrow" w:cs="Times New Roman"/>
          <w:b/>
          <w:sz w:val="24"/>
          <w:szCs w:val="24"/>
          <w:u w:val="single"/>
          <w:lang w:val="fr-CH"/>
        </w:rPr>
        <w:t xml:space="preserve">CONTEXTE </w:t>
      </w:r>
      <w:r w:rsidR="00DD7F19" w:rsidRPr="00DF5E96">
        <w:rPr>
          <w:rFonts w:ascii="Arial Narrow" w:eastAsia="Calibri" w:hAnsi="Arial Narrow" w:cs="Times New Roman"/>
          <w:b/>
          <w:sz w:val="24"/>
          <w:szCs w:val="24"/>
          <w:lang w:val="fr-CH"/>
        </w:rPr>
        <w:t>:</w:t>
      </w:r>
    </w:p>
    <w:p w14:paraId="2B058F3F" w14:textId="77777777" w:rsidR="001F2080" w:rsidRPr="00DF5E96" w:rsidRDefault="001F2080" w:rsidP="00A54EF2">
      <w:pPr>
        <w:pStyle w:val="ListParagraph"/>
        <w:spacing w:after="0" w:line="240" w:lineRule="auto"/>
        <w:jc w:val="both"/>
        <w:rPr>
          <w:rFonts w:ascii="Arial Narrow" w:eastAsia="Calibri" w:hAnsi="Arial Narrow" w:cs="Times New Roman"/>
          <w:b/>
          <w:sz w:val="24"/>
          <w:szCs w:val="24"/>
          <w:u w:val="single"/>
          <w:lang w:val="fr-CH"/>
        </w:rPr>
      </w:pPr>
    </w:p>
    <w:p w14:paraId="5506E7F3" w14:textId="3493B2D9" w:rsidR="00CD6D1D" w:rsidRPr="00636319" w:rsidRDefault="00CD6D1D" w:rsidP="00A54EF2">
      <w:pPr>
        <w:pStyle w:val="ListParagraph"/>
        <w:spacing w:line="240" w:lineRule="auto"/>
        <w:ind w:left="0"/>
        <w:jc w:val="both"/>
        <w:rPr>
          <w:rFonts w:ascii="Arial Narrow" w:eastAsia="Times New Roman" w:hAnsi="Arial Narrow"/>
          <w:sz w:val="24"/>
          <w:szCs w:val="24"/>
          <w:lang w:val="nb-NO" w:eastAsia="nb-NO"/>
        </w:rPr>
      </w:pPr>
      <w:r w:rsidRPr="00636319">
        <w:rPr>
          <w:rFonts w:ascii="Arial Narrow" w:eastAsia="Times New Roman" w:hAnsi="Arial Narrow"/>
          <w:sz w:val="24"/>
          <w:szCs w:val="24"/>
          <w:lang w:val="nb-NO" w:eastAsia="nb-NO"/>
        </w:rPr>
        <w:t xml:space="preserve">Le Fonds des Nations Unies pour la Population (UNFPA) est une agence de développement internationale qui œuvre en faveur du droit à la santé de la reproduction et de l’égalité des chances de chacun, femme, homme et jeune. </w:t>
      </w:r>
      <w:r w:rsidR="008A522A" w:rsidRPr="00636319">
        <w:rPr>
          <w:rFonts w:cstheme="minorHAnsi"/>
          <w14:textOutline w14:w="0" w14:cap="flat" w14:cmpd="sng" w14:algn="ctr">
            <w14:noFill/>
            <w14:prstDash w14:val="solid"/>
            <w14:round/>
          </w14:textOutline>
        </w:rPr>
        <w:t xml:space="preserve">UNFPA soutient les efforts de la partie nationale à répondre aux priorités en matière de santé sexuelle et reproductive, population et développement, genre, au niveau stratégique et opérationnel à travers les différents cycles de programme de coopération. </w:t>
      </w:r>
      <w:r w:rsidRPr="00636319">
        <w:rPr>
          <w:rFonts w:ascii="Arial Narrow" w:eastAsia="Times New Roman" w:hAnsi="Arial Narrow"/>
          <w:sz w:val="24"/>
          <w:szCs w:val="24"/>
          <w:lang w:val="nb-NO" w:eastAsia="nb-NO"/>
        </w:rPr>
        <w:t>Le huitième programme 2019-2023 signé avec le Gouvernement, est aligné sur les priorités nationales du Plan Sénégal Emergent (PSE) 2014-2035 et du PNUAD 2019 – 2023</w:t>
      </w:r>
      <w:r w:rsidR="00636319" w:rsidRPr="00636319">
        <w:rPr>
          <w:rFonts w:ascii="Arial Narrow" w:eastAsia="Times New Roman" w:hAnsi="Arial Narrow"/>
          <w:sz w:val="24"/>
          <w:szCs w:val="24"/>
          <w:lang w:val="nb-NO" w:eastAsia="nb-NO"/>
        </w:rPr>
        <w:t>, et</w:t>
      </w:r>
      <w:r w:rsidRPr="00636319">
        <w:rPr>
          <w:rFonts w:ascii="Arial Narrow" w:eastAsia="Times New Roman" w:hAnsi="Arial Narrow"/>
          <w:sz w:val="24"/>
          <w:szCs w:val="24"/>
          <w:lang w:val="nb-NO" w:eastAsia="nb-NO"/>
        </w:rPr>
        <w:t xml:space="preserve"> intégre le Projet </w:t>
      </w:r>
      <w:r w:rsidR="00636319" w:rsidRPr="00636319">
        <w:rPr>
          <w:rFonts w:ascii="Arial Narrow" w:eastAsia="Times New Roman" w:hAnsi="Arial Narrow"/>
          <w:sz w:val="24"/>
          <w:szCs w:val="24"/>
          <w:lang w:val="nb-NO" w:eastAsia="nb-NO"/>
        </w:rPr>
        <w:t xml:space="preserve">MUSKOKA et le programme </w:t>
      </w:r>
      <w:r w:rsidR="008A522A" w:rsidRPr="00636319">
        <w:rPr>
          <w:rFonts w:ascii="Arial Narrow" w:eastAsia="Times New Roman" w:hAnsi="Arial Narrow"/>
          <w:sz w:val="24"/>
          <w:szCs w:val="24"/>
          <w:lang w:val="nb-NO" w:eastAsia="nb-NO"/>
        </w:rPr>
        <w:t>conjoint UNFPA-UNICEF visant l’eradication de la mutilation genitale au Senegal</w:t>
      </w:r>
      <w:r w:rsidRPr="00636319">
        <w:rPr>
          <w:rFonts w:ascii="Arial Narrow" w:eastAsia="Times New Roman" w:hAnsi="Arial Narrow"/>
          <w:sz w:val="24"/>
          <w:szCs w:val="24"/>
          <w:lang w:val="nb-NO" w:eastAsia="nb-NO"/>
        </w:rPr>
        <w:t>.</w:t>
      </w:r>
    </w:p>
    <w:p w14:paraId="7372E2B9" w14:textId="0D7D201B" w:rsidR="008A522A" w:rsidRPr="00C40A79" w:rsidRDefault="00CD6D1D" w:rsidP="008A522A">
      <w:pPr>
        <w:pStyle w:val="ListParagraph"/>
        <w:spacing w:line="240" w:lineRule="auto"/>
        <w:ind w:left="0"/>
        <w:jc w:val="both"/>
        <w:rPr>
          <w:rFonts w:eastAsia="Times New Roman" w:cstheme="minorHAnsi"/>
        </w:rPr>
      </w:pPr>
      <w:r w:rsidRPr="00636319">
        <w:rPr>
          <w:rFonts w:ascii="Arial Narrow" w:eastAsia="Times New Roman" w:hAnsi="Arial Narrow"/>
          <w:sz w:val="24"/>
          <w:szCs w:val="24"/>
          <w:lang w:val="nb-NO" w:eastAsia="nb-NO"/>
        </w:rPr>
        <w:t>Dans le cadre de la mise en oeuvre d</w:t>
      </w:r>
      <w:r w:rsidR="00636319" w:rsidRPr="00636319">
        <w:rPr>
          <w:rFonts w:ascii="Arial Narrow" w:eastAsia="Times New Roman" w:hAnsi="Arial Narrow"/>
          <w:sz w:val="24"/>
          <w:szCs w:val="24"/>
          <w:lang w:val="nb-NO" w:eastAsia="nb-NO"/>
        </w:rPr>
        <w:t>es</w:t>
      </w:r>
      <w:r w:rsidRPr="00636319">
        <w:rPr>
          <w:rFonts w:ascii="Arial Narrow" w:eastAsia="Times New Roman" w:hAnsi="Arial Narrow"/>
          <w:sz w:val="24"/>
          <w:szCs w:val="24"/>
          <w:lang w:val="nb-NO" w:eastAsia="nb-NO"/>
        </w:rPr>
        <w:t>dit</w:t>
      </w:r>
      <w:r w:rsidR="00636319" w:rsidRPr="00636319">
        <w:rPr>
          <w:rFonts w:ascii="Arial Narrow" w:eastAsia="Times New Roman" w:hAnsi="Arial Narrow"/>
          <w:sz w:val="24"/>
          <w:szCs w:val="24"/>
          <w:lang w:val="nb-NO" w:eastAsia="nb-NO"/>
        </w:rPr>
        <w:t>s</w:t>
      </w:r>
      <w:r w:rsidRPr="00636319">
        <w:rPr>
          <w:rFonts w:ascii="Arial Narrow" w:eastAsia="Times New Roman" w:hAnsi="Arial Narrow"/>
          <w:sz w:val="24"/>
          <w:szCs w:val="24"/>
          <w:lang w:val="nb-NO" w:eastAsia="nb-NO"/>
        </w:rPr>
        <w:t xml:space="preserve">  </w:t>
      </w:r>
      <w:r w:rsidR="00636319" w:rsidRPr="00636319">
        <w:rPr>
          <w:rFonts w:ascii="Arial Narrow" w:eastAsia="Times New Roman" w:hAnsi="Arial Narrow"/>
          <w:sz w:val="24"/>
          <w:szCs w:val="24"/>
          <w:lang w:val="nb-NO" w:eastAsia="nb-NO"/>
        </w:rPr>
        <w:t>p</w:t>
      </w:r>
      <w:r w:rsidRPr="00636319">
        <w:rPr>
          <w:rFonts w:ascii="Arial Narrow" w:eastAsia="Times New Roman" w:hAnsi="Arial Narrow"/>
          <w:sz w:val="24"/>
          <w:szCs w:val="24"/>
          <w:lang w:val="nb-NO" w:eastAsia="nb-NO"/>
        </w:rPr>
        <w:t>rojet</w:t>
      </w:r>
      <w:r w:rsidR="00636319" w:rsidRPr="00636319">
        <w:rPr>
          <w:rFonts w:ascii="Arial Narrow" w:eastAsia="Times New Roman" w:hAnsi="Arial Narrow"/>
          <w:sz w:val="24"/>
          <w:szCs w:val="24"/>
          <w:lang w:val="nb-NO" w:eastAsia="nb-NO"/>
        </w:rPr>
        <w:t>s</w:t>
      </w:r>
      <w:r w:rsidRPr="00636319">
        <w:rPr>
          <w:rFonts w:ascii="Arial Narrow" w:eastAsia="Times New Roman" w:hAnsi="Arial Narrow"/>
          <w:sz w:val="24"/>
          <w:szCs w:val="24"/>
          <w:lang w:val="nb-NO" w:eastAsia="nb-NO"/>
        </w:rPr>
        <w:t xml:space="preserve">, le bureau recherche un consultant qui s'engage à </w:t>
      </w:r>
      <w:r w:rsidR="00636319" w:rsidRPr="00636319">
        <w:rPr>
          <w:rFonts w:ascii="Arial Narrow" w:eastAsia="Times New Roman" w:hAnsi="Arial Narrow"/>
          <w:sz w:val="24"/>
          <w:szCs w:val="24"/>
          <w:lang w:val="nb-NO" w:eastAsia="nb-NO"/>
        </w:rPr>
        <w:t xml:space="preserve">assurer la mise en oeuvre des activites de suivi et evaluation pour </w:t>
      </w:r>
      <w:r w:rsidRPr="00636319">
        <w:rPr>
          <w:rFonts w:ascii="Arial Narrow" w:eastAsia="Times New Roman" w:hAnsi="Arial Narrow"/>
          <w:sz w:val="24"/>
          <w:szCs w:val="24"/>
          <w:lang w:val="nb-NO" w:eastAsia="nb-NO"/>
        </w:rPr>
        <w:t>atteindre l'excellence des résultats, y compris dans le contexte de la COVID-19.</w:t>
      </w:r>
      <w:r w:rsidRPr="00DF5E96">
        <w:rPr>
          <w:rFonts w:ascii="Arial Narrow" w:eastAsia="Times New Roman" w:hAnsi="Arial Narrow"/>
          <w:sz w:val="24"/>
          <w:szCs w:val="24"/>
          <w:lang w:val="nb-NO" w:eastAsia="nb-NO"/>
        </w:rPr>
        <w:t xml:space="preserve"> </w:t>
      </w:r>
    </w:p>
    <w:p w14:paraId="1C6B5D33" w14:textId="021E0733" w:rsidR="00E91B81" w:rsidRPr="008A522A" w:rsidRDefault="00E91B81" w:rsidP="00CD6D1D">
      <w:pPr>
        <w:pStyle w:val="ListParagraph"/>
        <w:ind w:left="0"/>
        <w:jc w:val="both"/>
        <w:rPr>
          <w:rFonts w:ascii="Arial Narrow" w:eastAsia="Times New Roman" w:hAnsi="Arial Narrow" w:cs="Times New Roman"/>
          <w:b/>
          <w:bCs/>
          <w:sz w:val="24"/>
          <w:szCs w:val="24"/>
          <w:u w:val="single"/>
          <w:lang w:eastAsia="fr-FR"/>
        </w:rPr>
      </w:pPr>
    </w:p>
    <w:p w14:paraId="6F387444" w14:textId="23BDF14F" w:rsidR="001A4A5E" w:rsidRPr="00DF5E96" w:rsidRDefault="00572858" w:rsidP="00E91B81">
      <w:pPr>
        <w:pStyle w:val="ListParagraph"/>
        <w:numPr>
          <w:ilvl w:val="0"/>
          <w:numId w:val="1"/>
        </w:numPr>
        <w:spacing w:line="240" w:lineRule="auto"/>
        <w:jc w:val="both"/>
        <w:rPr>
          <w:rFonts w:ascii="Arial Narrow" w:eastAsia="Times New Roman" w:hAnsi="Arial Narrow" w:cs="Times New Roman"/>
          <w:b/>
          <w:bCs/>
          <w:sz w:val="24"/>
          <w:szCs w:val="24"/>
          <w:lang w:eastAsia="fr-FR"/>
        </w:rPr>
      </w:pPr>
      <w:r w:rsidRPr="00DF5E96">
        <w:rPr>
          <w:rFonts w:ascii="Arial Narrow" w:eastAsia="Times New Roman" w:hAnsi="Arial Narrow" w:cs="Times New Roman"/>
          <w:b/>
          <w:bCs/>
          <w:sz w:val="24"/>
          <w:szCs w:val="24"/>
          <w:u w:val="single"/>
          <w:lang w:eastAsia="fr-FR"/>
        </w:rPr>
        <w:t>DESCRIPTION DES RESPONSABILITES</w:t>
      </w:r>
      <w:r w:rsidRPr="00DF5E96">
        <w:rPr>
          <w:rFonts w:ascii="Arial Narrow" w:eastAsia="Times New Roman" w:hAnsi="Arial Narrow" w:cs="Times New Roman"/>
          <w:b/>
          <w:bCs/>
          <w:sz w:val="24"/>
          <w:szCs w:val="24"/>
          <w:lang w:eastAsia="fr-FR"/>
        </w:rPr>
        <w:t xml:space="preserve"> :</w:t>
      </w:r>
    </w:p>
    <w:p w14:paraId="48DF3287" w14:textId="77777777" w:rsidR="00FD02FC" w:rsidRPr="00DF5E96" w:rsidRDefault="00FD02FC" w:rsidP="00FD02FC">
      <w:pPr>
        <w:pStyle w:val="ListParagraph"/>
        <w:spacing w:line="240" w:lineRule="auto"/>
        <w:ind w:left="644"/>
        <w:jc w:val="both"/>
        <w:rPr>
          <w:rFonts w:ascii="Arial Narrow" w:eastAsia="Times New Roman" w:hAnsi="Arial Narrow" w:cs="Times New Roman"/>
          <w:b/>
          <w:bCs/>
          <w:sz w:val="24"/>
          <w:szCs w:val="24"/>
          <w:lang w:eastAsia="fr-FR"/>
        </w:rPr>
      </w:pPr>
    </w:p>
    <w:tbl>
      <w:tblPr>
        <w:tblStyle w:val="TableGrid"/>
        <w:tblW w:w="10519" w:type="dxa"/>
        <w:tblInd w:w="-318" w:type="dxa"/>
        <w:tblLook w:val="04A0" w:firstRow="1" w:lastRow="0" w:firstColumn="1" w:lastColumn="0" w:noHBand="0" w:noVBand="1"/>
      </w:tblPr>
      <w:tblGrid>
        <w:gridCol w:w="9669"/>
        <w:gridCol w:w="850"/>
      </w:tblGrid>
      <w:tr w:rsidR="00533DAA" w:rsidRPr="00DF5E96" w14:paraId="4627E104" w14:textId="00B25AFE" w:rsidTr="00533DAA">
        <w:tc>
          <w:tcPr>
            <w:tcW w:w="9669" w:type="dxa"/>
          </w:tcPr>
          <w:p w14:paraId="2557B458" w14:textId="7CAFCCAC" w:rsidR="00533DAA" w:rsidRPr="00DF5E96" w:rsidRDefault="00533DAA" w:rsidP="00FC06B0">
            <w:pPr>
              <w:pStyle w:val="ListParagraph"/>
              <w:ind w:left="0"/>
              <w:rPr>
                <w:rFonts w:ascii="Arial Narrow" w:eastAsia="Times New Roman" w:hAnsi="Arial Narrow"/>
                <w:b/>
                <w:sz w:val="24"/>
                <w:szCs w:val="24"/>
                <w:u w:val="single"/>
                <w:lang w:val="nb-NO" w:eastAsia="nb-NO"/>
              </w:rPr>
            </w:pPr>
            <w:r w:rsidRPr="00DF5E96">
              <w:rPr>
                <w:rFonts w:ascii="Arial Narrow" w:eastAsia="Times New Roman" w:hAnsi="Arial Narrow"/>
                <w:b/>
                <w:sz w:val="24"/>
                <w:szCs w:val="24"/>
                <w:u w:val="single"/>
                <w:lang w:val="nb-NO" w:eastAsia="nb-NO"/>
              </w:rPr>
              <w:t xml:space="preserve">DESCRIPTION DES TÂCHES </w:t>
            </w:r>
          </w:p>
          <w:p w14:paraId="7F4BD199" w14:textId="77777777" w:rsidR="00533DAA" w:rsidRPr="00DF5E96" w:rsidRDefault="00533DAA" w:rsidP="00FC06B0">
            <w:pPr>
              <w:pStyle w:val="ListParagraph"/>
              <w:ind w:left="0"/>
              <w:rPr>
                <w:rFonts w:ascii="Arial Narrow" w:eastAsia="Times New Roman" w:hAnsi="Arial Narrow"/>
                <w:b/>
                <w:sz w:val="24"/>
                <w:szCs w:val="24"/>
                <w:u w:val="single"/>
                <w:lang w:val="nb-NO" w:eastAsia="nb-NO"/>
              </w:rPr>
            </w:pPr>
          </w:p>
          <w:p w14:paraId="30AE621F" w14:textId="0C7603E0" w:rsidR="00533DAA" w:rsidRPr="00DF5E96" w:rsidRDefault="00533DAA" w:rsidP="00FC06B0">
            <w:pPr>
              <w:jc w:val="both"/>
              <w:rPr>
                <w:rFonts w:ascii="Arial Narrow" w:hAnsi="Arial Narrow"/>
                <w:sz w:val="24"/>
                <w:szCs w:val="24"/>
              </w:rPr>
            </w:pPr>
            <w:r w:rsidRPr="00DF5E96">
              <w:rPr>
                <w:rFonts w:ascii="Arial Narrow" w:hAnsi="Arial Narrow"/>
                <w:sz w:val="24"/>
                <w:szCs w:val="24"/>
              </w:rPr>
              <w:t xml:space="preserve">Sous la supervision directe du Spécialiste Assurance Qualité, chef de l’Unité Planification Stratégique, Assurance Qualité et Monitoring et Evaluation (PSAQME), en collaboration avec les coordinateurs des projets/programmes (programme conjoint UNFPA et UNICEF sur l’accélération de l’abandon des mutilations génitales féminines (MGF)/excision  et autres projets en lien avec le genre), le/la prestataire de service contribuera au suivi, à l’évaluation et à la gestion des connaissances et des rapports relatifs auxdits projets/programmes. Ces tâches et responsabilités sont adaptées au Groupe d'évaluation des Nations Unies (UNEG) P1-2 Description du poste de spécialiste en évaluation. Elles reflètent les domaines dans lesquels un membre de l’équipe M&amp;E peut contribuer et participer au sein d'une équipe avec des conseils et </w:t>
            </w:r>
            <w:r w:rsidR="00BF31B6" w:rsidRPr="00DF5E96">
              <w:rPr>
                <w:rFonts w:ascii="Arial Narrow" w:hAnsi="Arial Narrow"/>
                <w:sz w:val="24"/>
                <w:szCs w:val="24"/>
              </w:rPr>
              <w:t>une supervision appropriée</w:t>
            </w:r>
            <w:r w:rsidRPr="00DF5E96">
              <w:rPr>
                <w:rFonts w:ascii="Arial Narrow" w:hAnsi="Arial Narrow"/>
                <w:sz w:val="24"/>
                <w:szCs w:val="24"/>
              </w:rPr>
              <w:t>.</w:t>
            </w:r>
          </w:p>
          <w:p w14:paraId="6ACC9974" w14:textId="61F23E95" w:rsidR="00533DAA" w:rsidRPr="00DF5E96" w:rsidRDefault="00533DAA" w:rsidP="00FC06B0">
            <w:pPr>
              <w:pStyle w:val="ListParagraph"/>
              <w:numPr>
                <w:ilvl w:val="0"/>
                <w:numId w:val="5"/>
              </w:numPr>
              <w:autoSpaceDE w:val="0"/>
              <w:autoSpaceDN w:val="0"/>
              <w:adjustRightInd w:val="0"/>
              <w:jc w:val="both"/>
              <w:rPr>
                <w:rFonts w:ascii="Arial Narrow" w:eastAsia="Times New Roman" w:hAnsi="Arial Narrow"/>
                <w:sz w:val="24"/>
                <w:szCs w:val="24"/>
                <w:lang w:eastAsia="nb-NO"/>
              </w:rPr>
            </w:pPr>
          </w:p>
        </w:tc>
        <w:tc>
          <w:tcPr>
            <w:tcW w:w="850" w:type="dxa"/>
          </w:tcPr>
          <w:p w14:paraId="55597779" w14:textId="77777777" w:rsidR="00533DAA" w:rsidRPr="00DF5E96" w:rsidRDefault="00533DAA" w:rsidP="00FC06B0">
            <w:pPr>
              <w:pStyle w:val="ListParagraph"/>
              <w:ind w:left="0"/>
              <w:rPr>
                <w:rFonts w:ascii="Arial Narrow" w:eastAsia="Times New Roman" w:hAnsi="Arial Narrow"/>
                <w:b/>
                <w:sz w:val="24"/>
                <w:szCs w:val="24"/>
                <w:u w:val="single"/>
                <w:lang w:val="nb-NO" w:eastAsia="nb-NO"/>
              </w:rPr>
            </w:pPr>
          </w:p>
        </w:tc>
      </w:tr>
      <w:tr w:rsidR="00533DAA" w:rsidRPr="00DF5E96" w14:paraId="427B3903" w14:textId="64493572" w:rsidTr="00533DAA">
        <w:tc>
          <w:tcPr>
            <w:tcW w:w="9669" w:type="dxa"/>
          </w:tcPr>
          <w:p w14:paraId="0C470022" w14:textId="77777777" w:rsidR="00533DAA" w:rsidRPr="00DF5E96" w:rsidRDefault="00533DAA" w:rsidP="00FC06B0">
            <w:pPr>
              <w:jc w:val="both"/>
              <w:rPr>
                <w:rFonts w:ascii="Arial Narrow" w:hAnsi="Arial Narrow"/>
                <w:sz w:val="24"/>
                <w:szCs w:val="24"/>
              </w:rPr>
            </w:pPr>
            <w:r w:rsidRPr="00DF5E96">
              <w:rPr>
                <w:rFonts w:ascii="Arial Narrow" w:hAnsi="Arial Narrow"/>
                <w:sz w:val="24"/>
                <w:szCs w:val="24"/>
              </w:rPr>
              <w:lastRenderedPageBreak/>
              <w:t>1</w:t>
            </w:r>
            <w:r w:rsidRPr="00DF5E96">
              <w:rPr>
                <w:rFonts w:ascii="Arial Narrow" w:hAnsi="Arial Narrow"/>
                <w:sz w:val="24"/>
                <w:szCs w:val="24"/>
                <w:u w:val="single"/>
              </w:rPr>
              <w:t xml:space="preserve">. </w:t>
            </w:r>
            <w:r w:rsidRPr="00DF5E96">
              <w:rPr>
                <w:rFonts w:ascii="Arial Narrow" w:eastAsia="MS Mincho" w:hAnsi="Arial Narrow"/>
                <w:b/>
                <w:sz w:val="24"/>
                <w:szCs w:val="24"/>
                <w:u w:val="single"/>
              </w:rPr>
              <w:t>Appuyer la conduite et / ou la gestion du suivi et des évaluations (du programme conjoint MGF et des autres programmes/projets mis en œuvre par le bureau pays) de manière percutante, impartiale, indépendante, crédible et conforme aux normes professionnelles :</w:t>
            </w:r>
          </w:p>
          <w:p w14:paraId="1ADCDC3D" w14:textId="1DEE00C1" w:rsidR="00533DAA" w:rsidRPr="00DF5E96" w:rsidRDefault="00533DAA" w:rsidP="00FC06B0">
            <w:pPr>
              <w:pStyle w:val="ListParagraph"/>
              <w:numPr>
                <w:ilvl w:val="0"/>
                <w:numId w:val="10"/>
              </w:numPr>
              <w:jc w:val="both"/>
              <w:rPr>
                <w:rFonts w:ascii="Arial Narrow" w:hAnsi="Arial Narrow"/>
                <w:sz w:val="24"/>
                <w:szCs w:val="24"/>
              </w:rPr>
            </w:pPr>
            <w:r w:rsidRPr="00DF5E96">
              <w:rPr>
                <w:rFonts w:ascii="Arial Narrow" w:hAnsi="Arial Narrow"/>
                <w:sz w:val="24"/>
                <w:szCs w:val="24"/>
              </w:rPr>
              <w:t xml:space="preserve">Appuyer la planification, la préparation et le processus de collecte des données de suivi et d'évaluation du programme conjoint FGM et autres </w:t>
            </w:r>
            <w:r w:rsidR="00BF31B6" w:rsidRPr="00DF5E96">
              <w:rPr>
                <w:rFonts w:ascii="Arial Narrow" w:hAnsi="Arial Narrow"/>
                <w:sz w:val="24"/>
                <w:szCs w:val="24"/>
              </w:rPr>
              <w:t>projets ;</w:t>
            </w:r>
          </w:p>
          <w:p w14:paraId="25F9D95E" w14:textId="334E708F" w:rsidR="00533DAA" w:rsidRPr="00DF5E96" w:rsidRDefault="00533DAA" w:rsidP="00FC06B0">
            <w:pPr>
              <w:pStyle w:val="ListParagraph"/>
              <w:numPr>
                <w:ilvl w:val="0"/>
                <w:numId w:val="10"/>
              </w:numPr>
              <w:jc w:val="both"/>
              <w:rPr>
                <w:rFonts w:ascii="Arial Narrow" w:hAnsi="Arial Narrow"/>
                <w:sz w:val="24"/>
                <w:szCs w:val="24"/>
              </w:rPr>
            </w:pPr>
            <w:r w:rsidRPr="00DF5E96">
              <w:rPr>
                <w:rFonts w:ascii="Arial Narrow" w:hAnsi="Arial Narrow"/>
                <w:sz w:val="24"/>
                <w:szCs w:val="24"/>
              </w:rPr>
              <w:t xml:space="preserve">Elaborer un calendrier de suivi/évaluation (SE) et apporter un soutien technique pour les missions de SE ou les visites de terrain des dits </w:t>
            </w:r>
            <w:r w:rsidR="00BF31B6" w:rsidRPr="00DF5E96">
              <w:rPr>
                <w:rFonts w:ascii="Arial Narrow" w:hAnsi="Arial Narrow"/>
                <w:sz w:val="24"/>
                <w:szCs w:val="24"/>
              </w:rPr>
              <w:t>projets ;</w:t>
            </w:r>
          </w:p>
          <w:p w14:paraId="7D14B061" w14:textId="77777777" w:rsidR="00533DAA" w:rsidRPr="00DF5E96" w:rsidRDefault="00533DAA" w:rsidP="00FC06B0">
            <w:pPr>
              <w:pStyle w:val="ListParagraph"/>
              <w:numPr>
                <w:ilvl w:val="0"/>
                <w:numId w:val="10"/>
              </w:numPr>
              <w:jc w:val="both"/>
              <w:rPr>
                <w:rFonts w:ascii="Arial Narrow" w:hAnsi="Arial Narrow"/>
                <w:sz w:val="24"/>
                <w:szCs w:val="24"/>
              </w:rPr>
            </w:pPr>
            <w:r w:rsidRPr="00DF5E96">
              <w:rPr>
                <w:rFonts w:ascii="Arial Narrow" w:hAnsi="Arial Narrow"/>
                <w:sz w:val="24"/>
                <w:szCs w:val="24"/>
              </w:rPr>
              <w:t>Faciliter l'utilisation d'outils, de techniques de pointe et d'approches stratégiques et diversifiées de collecte et d'analyse de données quantitatives et qualitatives y compris dans la réponse à la situation d’urgence humanitaires (COVID-19), de manière à démontrer les évidences fortes des résultats atteints et l’impact des dits projets à travers les indicateurs clés ;</w:t>
            </w:r>
          </w:p>
          <w:p w14:paraId="1B631076" w14:textId="77777777" w:rsidR="00533DAA" w:rsidRPr="00DF5E96" w:rsidRDefault="00533DAA" w:rsidP="00FC06B0">
            <w:pPr>
              <w:pStyle w:val="Footer"/>
              <w:rPr>
                <w:rFonts w:ascii="Arial Narrow" w:eastAsia="Times New Roman" w:hAnsi="Arial Narrow"/>
                <w:b/>
                <w:sz w:val="24"/>
                <w:szCs w:val="24"/>
                <w:u w:val="single"/>
                <w:lang w:val="nb-NO" w:eastAsia="nb-NO"/>
              </w:rPr>
            </w:pPr>
          </w:p>
        </w:tc>
        <w:tc>
          <w:tcPr>
            <w:tcW w:w="850" w:type="dxa"/>
          </w:tcPr>
          <w:p w14:paraId="67944F92" w14:textId="1378730F" w:rsidR="00533DAA" w:rsidRPr="00DF5E96" w:rsidRDefault="00533DAA" w:rsidP="00FC06B0">
            <w:pPr>
              <w:jc w:val="both"/>
              <w:rPr>
                <w:rFonts w:ascii="Arial Narrow" w:hAnsi="Arial Narrow"/>
                <w:sz w:val="24"/>
                <w:szCs w:val="24"/>
              </w:rPr>
            </w:pPr>
            <w:r w:rsidRPr="00DF5E96">
              <w:rPr>
                <w:rFonts w:ascii="Arial Narrow" w:hAnsi="Arial Narrow"/>
                <w:sz w:val="24"/>
                <w:szCs w:val="24"/>
              </w:rPr>
              <w:t>30 %</w:t>
            </w:r>
          </w:p>
        </w:tc>
      </w:tr>
      <w:tr w:rsidR="00533DAA" w:rsidRPr="00DF5E96" w14:paraId="2F0A74A7" w14:textId="3FBD893A" w:rsidTr="00533DAA">
        <w:tc>
          <w:tcPr>
            <w:tcW w:w="9669" w:type="dxa"/>
          </w:tcPr>
          <w:p w14:paraId="3F29FBAA" w14:textId="740A4EA4" w:rsidR="00533DAA" w:rsidRPr="00DF5E96" w:rsidRDefault="00533DAA" w:rsidP="00FC06B0">
            <w:pPr>
              <w:jc w:val="both"/>
              <w:rPr>
                <w:rFonts w:ascii="Arial Narrow" w:eastAsia="MS Mincho" w:hAnsi="Arial Narrow"/>
                <w:b/>
                <w:sz w:val="24"/>
                <w:szCs w:val="24"/>
                <w:u w:val="single"/>
              </w:rPr>
            </w:pPr>
            <w:r w:rsidRPr="00DF5E96">
              <w:rPr>
                <w:rFonts w:ascii="Arial Narrow" w:hAnsi="Arial Narrow"/>
                <w:sz w:val="24"/>
                <w:szCs w:val="24"/>
              </w:rPr>
              <w:t xml:space="preserve">2. </w:t>
            </w:r>
            <w:r w:rsidRPr="00DF5E96">
              <w:rPr>
                <w:rFonts w:ascii="Arial Narrow" w:eastAsia="MS Mincho" w:hAnsi="Arial Narrow"/>
                <w:b/>
                <w:sz w:val="24"/>
                <w:szCs w:val="24"/>
                <w:u w:val="single"/>
              </w:rPr>
              <w:t xml:space="preserve">Contribuer à l’implémentation du cadre/plan de suivi et d'évaluation et de rapports utiles du Programme conjoint et autres projets, et veiller au suivi de la mise en œuvre des conclusions et recommandations issues de différents rapports de SE du programme conjoint MGF et d’autres projets de son </w:t>
            </w:r>
            <w:r w:rsidR="00BF31B6" w:rsidRPr="00DF5E96">
              <w:rPr>
                <w:rFonts w:ascii="Arial Narrow" w:eastAsia="MS Mincho" w:hAnsi="Arial Narrow"/>
                <w:b/>
                <w:sz w:val="24"/>
                <w:szCs w:val="24"/>
                <w:u w:val="single"/>
              </w:rPr>
              <w:t>portefeuille :</w:t>
            </w:r>
          </w:p>
          <w:p w14:paraId="48A89029" w14:textId="76F136C5" w:rsidR="00533DAA" w:rsidRPr="00DF5E96" w:rsidRDefault="00533DAA" w:rsidP="00FC06B0">
            <w:pPr>
              <w:pStyle w:val="ListParagraph"/>
              <w:numPr>
                <w:ilvl w:val="0"/>
                <w:numId w:val="11"/>
              </w:numPr>
              <w:jc w:val="both"/>
              <w:rPr>
                <w:rFonts w:ascii="Arial Narrow" w:hAnsi="Arial Narrow"/>
                <w:sz w:val="24"/>
                <w:szCs w:val="24"/>
              </w:rPr>
            </w:pPr>
            <w:r w:rsidRPr="00DF5E96">
              <w:rPr>
                <w:rFonts w:ascii="Arial Narrow" w:hAnsi="Arial Narrow"/>
                <w:sz w:val="24"/>
                <w:szCs w:val="24"/>
              </w:rPr>
              <w:t xml:space="preserve">Contribuer à l'élaboration des outils adéquats et des processus de suivi et d’évaluation du programme et spécialement du </w:t>
            </w:r>
            <w:r w:rsidRPr="00DF5E96">
              <w:rPr>
                <w:rFonts w:ascii="Arial Narrow" w:hAnsi="Arial Narrow"/>
                <w:bCs/>
                <w:sz w:val="24"/>
                <w:szCs w:val="24"/>
              </w:rPr>
              <w:t xml:space="preserve">programme conjoint MGF et autres </w:t>
            </w:r>
            <w:r w:rsidR="00BF31B6" w:rsidRPr="00DF5E96">
              <w:rPr>
                <w:rFonts w:ascii="Arial Narrow" w:hAnsi="Arial Narrow"/>
                <w:bCs/>
                <w:sz w:val="24"/>
                <w:szCs w:val="24"/>
              </w:rPr>
              <w:t>projets ;</w:t>
            </w:r>
          </w:p>
          <w:p w14:paraId="05AF41DA" w14:textId="77777777" w:rsidR="00533DAA" w:rsidRPr="00DF5E96" w:rsidRDefault="00533DAA" w:rsidP="00FC06B0">
            <w:pPr>
              <w:pStyle w:val="ListParagraph"/>
              <w:numPr>
                <w:ilvl w:val="0"/>
                <w:numId w:val="11"/>
              </w:numPr>
              <w:jc w:val="both"/>
              <w:rPr>
                <w:rFonts w:ascii="Arial Narrow" w:hAnsi="Arial Narrow"/>
                <w:bCs/>
                <w:sz w:val="24"/>
                <w:szCs w:val="24"/>
              </w:rPr>
            </w:pPr>
            <w:r w:rsidRPr="00DF5E96">
              <w:rPr>
                <w:rFonts w:ascii="Arial Narrow" w:hAnsi="Arial Narrow"/>
                <w:sz w:val="24"/>
                <w:szCs w:val="24"/>
              </w:rPr>
              <w:t xml:space="preserve">Contribuer à la diffusion des résultats du suivi et de l'évaluation du </w:t>
            </w:r>
            <w:r w:rsidRPr="00DF5E96">
              <w:rPr>
                <w:rFonts w:ascii="Arial Narrow" w:hAnsi="Arial Narrow"/>
                <w:bCs/>
                <w:sz w:val="24"/>
                <w:szCs w:val="24"/>
              </w:rPr>
              <w:t>programme conjoint MGF et d’autres projets et selon les formats appropriés, clé ;</w:t>
            </w:r>
          </w:p>
          <w:p w14:paraId="2F7DEA37" w14:textId="0AB85FD0" w:rsidR="00533DAA" w:rsidRPr="00DF5E96" w:rsidRDefault="00533DAA" w:rsidP="00FC06B0">
            <w:pPr>
              <w:pStyle w:val="ListParagraph"/>
              <w:numPr>
                <w:ilvl w:val="0"/>
                <w:numId w:val="11"/>
              </w:numPr>
              <w:jc w:val="both"/>
              <w:rPr>
                <w:rFonts w:ascii="Arial Narrow" w:hAnsi="Arial Narrow"/>
                <w:sz w:val="24"/>
                <w:szCs w:val="24"/>
              </w:rPr>
            </w:pPr>
            <w:r w:rsidRPr="00DF5E96">
              <w:rPr>
                <w:rFonts w:ascii="Arial Narrow" w:hAnsi="Arial Narrow"/>
                <w:sz w:val="24"/>
                <w:szCs w:val="24"/>
              </w:rPr>
              <w:t xml:space="preserve">Contribuer à la gestion de la base de données du </w:t>
            </w:r>
            <w:r w:rsidRPr="00DF5E96">
              <w:rPr>
                <w:rFonts w:ascii="Arial Narrow" w:hAnsi="Arial Narrow"/>
                <w:bCs/>
                <w:sz w:val="24"/>
                <w:szCs w:val="24"/>
              </w:rPr>
              <w:t xml:space="preserve">programme conjoint MGF et autres </w:t>
            </w:r>
            <w:r w:rsidR="00BF31B6" w:rsidRPr="00DF5E96">
              <w:rPr>
                <w:rFonts w:ascii="Arial Narrow" w:hAnsi="Arial Narrow"/>
                <w:bCs/>
                <w:sz w:val="24"/>
                <w:szCs w:val="24"/>
              </w:rPr>
              <w:t>projets ;</w:t>
            </w:r>
            <w:r w:rsidRPr="00DF5E96">
              <w:rPr>
                <w:rFonts w:ascii="Arial Narrow" w:hAnsi="Arial Narrow"/>
                <w:bCs/>
                <w:sz w:val="24"/>
                <w:szCs w:val="24"/>
              </w:rPr>
              <w:t xml:space="preserve"> </w:t>
            </w:r>
            <w:r w:rsidRPr="00DF5E96">
              <w:rPr>
                <w:rFonts w:ascii="Arial Narrow" w:hAnsi="Arial Narrow"/>
                <w:sz w:val="24"/>
                <w:szCs w:val="24"/>
              </w:rPr>
              <w:t>le « data for all -</w:t>
            </w:r>
            <w:r w:rsidR="00BF31B6" w:rsidRPr="00DF5E96">
              <w:rPr>
                <w:rFonts w:ascii="Arial Narrow" w:hAnsi="Arial Narrow"/>
                <w:sz w:val="24"/>
                <w:szCs w:val="24"/>
              </w:rPr>
              <w:t>DFA »</w:t>
            </w:r>
            <w:r w:rsidRPr="00DF5E96">
              <w:rPr>
                <w:rFonts w:ascii="Arial Narrow" w:hAnsi="Arial Narrow"/>
                <w:sz w:val="24"/>
                <w:szCs w:val="24"/>
              </w:rPr>
              <w:t xml:space="preserve"> et des différentes bases de données des programmes en lien avec le genre ;</w:t>
            </w:r>
          </w:p>
          <w:p w14:paraId="0C8F054B" w14:textId="49BC6110" w:rsidR="00533DAA" w:rsidRPr="00DF5E96" w:rsidRDefault="00533DAA" w:rsidP="00FC06B0">
            <w:pPr>
              <w:pStyle w:val="ListParagraph"/>
              <w:numPr>
                <w:ilvl w:val="0"/>
                <w:numId w:val="11"/>
              </w:numPr>
              <w:jc w:val="both"/>
              <w:rPr>
                <w:rFonts w:ascii="Arial Narrow" w:hAnsi="Arial Narrow"/>
                <w:color w:val="FF0000"/>
                <w:sz w:val="24"/>
                <w:szCs w:val="24"/>
              </w:rPr>
            </w:pPr>
            <w:r w:rsidRPr="00DF5E96">
              <w:rPr>
                <w:rFonts w:ascii="Arial Narrow" w:hAnsi="Arial Narrow"/>
                <w:sz w:val="24"/>
                <w:szCs w:val="24"/>
              </w:rPr>
              <w:t xml:space="preserve">Contribuer à la mise à jour des milestones et indicateurs clés du programme conjoint MGF et autres </w:t>
            </w:r>
            <w:r w:rsidR="00BF31B6" w:rsidRPr="00DF5E96">
              <w:rPr>
                <w:rFonts w:ascii="Arial Narrow" w:hAnsi="Arial Narrow"/>
                <w:sz w:val="24"/>
                <w:szCs w:val="24"/>
              </w:rPr>
              <w:t>projets,</w:t>
            </w:r>
            <w:r w:rsidRPr="00DF5E96">
              <w:rPr>
                <w:rFonts w:ascii="Arial Narrow" w:hAnsi="Arial Narrow"/>
                <w:sz w:val="24"/>
                <w:szCs w:val="24"/>
              </w:rPr>
              <w:t xml:space="preserve"> sur base des données SIS, DFA et autres (trimestriel, annuel) ;</w:t>
            </w:r>
          </w:p>
          <w:p w14:paraId="65CAC265" w14:textId="77777777" w:rsidR="00533DAA" w:rsidRPr="00DF5E96" w:rsidRDefault="00533DAA" w:rsidP="00FC06B0">
            <w:pPr>
              <w:pStyle w:val="ListParagraph"/>
              <w:numPr>
                <w:ilvl w:val="0"/>
                <w:numId w:val="11"/>
              </w:numPr>
              <w:jc w:val="both"/>
              <w:rPr>
                <w:rFonts w:ascii="Arial Narrow" w:eastAsia="Times New Roman" w:hAnsi="Arial Narrow"/>
                <w:color w:val="222222"/>
                <w:sz w:val="24"/>
                <w:szCs w:val="24"/>
              </w:rPr>
            </w:pPr>
            <w:r w:rsidRPr="00DF5E96">
              <w:rPr>
                <w:rFonts w:ascii="Arial Narrow" w:eastAsia="Times New Roman" w:hAnsi="Arial Narrow"/>
                <w:color w:val="222222"/>
                <w:sz w:val="24"/>
                <w:szCs w:val="24"/>
              </w:rPr>
              <w:t>Participer aux réunions, ateliers et autres forums de discussion pour établir un dialogue sur les résultats des évaluations du programme conjoint et des autres programmes/projets en lien avec le genre y compris en situation d’urgence (COVID 19) ;</w:t>
            </w:r>
          </w:p>
          <w:p w14:paraId="2E9086B7" w14:textId="6A11C834" w:rsidR="00533DAA" w:rsidRPr="00DF5E96" w:rsidRDefault="00533DAA" w:rsidP="00FC06B0">
            <w:pPr>
              <w:pStyle w:val="ListParagraph"/>
              <w:numPr>
                <w:ilvl w:val="0"/>
                <w:numId w:val="11"/>
              </w:numPr>
              <w:jc w:val="both"/>
              <w:rPr>
                <w:rFonts w:ascii="Arial Narrow" w:eastAsia="Times New Roman" w:hAnsi="Arial Narrow"/>
                <w:color w:val="222222"/>
                <w:sz w:val="24"/>
                <w:szCs w:val="24"/>
              </w:rPr>
            </w:pPr>
            <w:r w:rsidRPr="00DF5E96">
              <w:rPr>
                <w:rFonts w:ascii="Arial Narrow" w:eastAsia="Times New Roman" w:hAnsi="Arial Narrow"/>
                <w:color w:val="222222"/>
                <w:sz w:val="24"/>
                <w:szCs w:val="24"/>
              </w:rPr>
              <w:t xml:space="preserve">Appuyer le </w:t>
            </w:r>
            <w:r w:rsidR="0008273F" w:rsidRPr="00DF5E96">
              <w:rPr>
                <w:rFonts w:ascii="Arial Narrow" w:eastAsia="Times New Roman" w:hAnsi="Arial Narrow"/>
                <w:color w:val="222222"/>
                <w:sz w:val="24"/>
                <w:szCs w:val="24"/>
              </w:rPr>
              <w:t>ministère</w:t>
            </w:r>
            <w:r w:rsidRPr="00DF5E96">
              <w:rPr>
                <w:rFonts w:ascii="Arial Narrow" w:eastAsia="Times New Roman" w:hAnsi="Arial Narrow"/>
                <w:color w:val="222222"/>
                <w:sz w:val="24"/>
                <w:szCs w:val="24"/>
              </w:rPr>
              <w:t xml:space="preserve"> de la Femme de la Famille du Genre et de la Protection des enfants dans la mise en place du Système de gestion d’information sur les VBGs ;</w:t>
            </w:r>
          </w:p>
          <w:p w14:paraId="798CF524" w14:textId="77777777" w:rsidR="00533DAA" w:rsidRPr="00DF5E96" w:rsidRDefault="00533DAA" w:rsidP="00FC06B0">
            <w:pPr>
              <w:pStyle w:val="ListParagraph"/>
              <w:numPr>
                <w:ilvl w:val="0"/>
                <w:numId w:val="11"/>
              </w:numPr>
              <w:jc w:val="both"/>
              <w:rPr>
                <w:rFonts w:ascii="Arial Narrow" w:eastAsia="Times New Roman" w:hAnsi="Arial Narrow"/>
                <w:sz w:val="24"/>
                <w:szCs w:val="24"/>
              </w:rPr>
            </w:pPr>
            <w:r w:rsidRPr="00DF5E96">
              <w:rPr>
                <w:rFonts w:ascii="Arial Narrow" w:eastAsia="Times New Roman" w:hAnsi="Arial Narrow"/>
                <w:sz w:val="24"/>
                <w:szCs w:val="24"/>
              </w:rPr>
              <w:t>Contribuer à la mise en place de mécanismes de suivi post déclarations dans les communautés déclarantes d’abandon des MGFs.</w:t>
            </w:r>
          </w:p>
          <w:p w14:paraId="2FA55E0A" w14:textId="24649F2D" w:rsidR="00533DAA" w:rsidRPr="00DF5E96" w:rsidRDefault="00533DAA" w:rsidP="00FC06B0">
            <w:pPr>
              <w:pStyle w:val="ListParagraph"/>
              <w:numPr>
                <w:ilvl w:val="0"/>
                <w:numId w:val="11"/>
              </w:numPr>
              <w:jc w:val="both"/>
              <w:rPr>
                <w:rFonts w:ascii="Arial Narrow" w:eastAsia="Times New Roman" w:hAnsi="Arial Narrow"/>
                <w:sz w:val="24"/>
                <w:szCs w:val="24"/>
              </w:rPr>
            </w:pPr>
            <w:r w:rsidRPr="00DF5E96">
              <w:rPr>
                <w:rFonts w:ascii="Arial Narrow" w:eastAsia="Times New Roman" w:hAnsi="Arial Narrow"/>
                <w:sz w:val="24"/>
                <w:szCs w:val="24"/>
              </w:rPr>
              <w:t xml:space="preserve">Appuyer le </w:t>
            </w:r>
            <w:r w:rsidR="0008273F" w:rsidRPr="00DF5E96">
              <w:rPr>
                <w:rFonts w:ascii="Arial Narrow" w:eastAsia="Times New Roman" w:hAnsi="Arial Narrow"/>
                <w:sz w:val="24"/>
                <w:szCs w:val="24"/>
              </w:rPr>
              <w:t>ministère</w:t>
            </w:r>
            <w:r w:rsidRPr="00DF5E96">
              <w:rPr>
                <w:rFonts w:ascii="Arial Narrow" w:eastAsia="Times New Roman" w:hAnsi="Arial Narrow"/>
                <w:sz w:val="24"/>
                <w:szCs w:val="24"/>
              </w:rPr>
              <w:t xml:space="preserve"> de la Femme de la Famille du Genre et de la Protection des Enfants dans l’élaboration de la stratégie nationale Ecole des </w:t>
            </w:r>
            <w:r w:rsidR="00BF31B6" w:rsidRPr="00DF5E96">
              <w:rPr>
                <w:rFonts w:ascii="Arial Narrow" w:eastAsia="Times New Roman" w:hAnsi="Arial Narrow"/>
                <w:sz w:val="24"/>
                <w:szCs w:val="24"/>
              </w:rPr>
              <w:t>Maris, l’élaboration</w:t>
            </w:r>
            <w:r w:rsidRPr="00DF5E96">
              <w:rPr>
                <w:rFonts w:ascii="Arial Narrow" w:eastAsia="Times New Roman" w:hAnsi="Arial Narrow"/>
                <w:sz w:val="24"/>
                <w:szCs w:val="24"/>
              </w:rPr>
              <w:t xml:space="preserve"> du Module de formation des pairs maris et du plan de formation</w:t>
            </w:r>
          </w:p>
          <w:p w14:paraId="76157820" w14:textId="14DF27AD" w:rsidR="00533DAA" w:rsidRDefault="00533DAA" w:rsidP="00FC06B0">
            <w:pPr>
              <w:pStyle w:val="ListParagraph"/>
              <w:numPr>
                <w:ilvl w:val="0"/>
                <w:numId w:val="11"/>
              </w:numPr>
              <w:jc w:val="both"/>
              <w:rPr>
                <w:rFonts w:ascii="Arial Narrow" w:eastAsia="Times New Roman" w:hAnsi="Arial Narrow"/>
                <w:sz w:val="24"/>
                <w:szCs w:val="24"/>
              </w:rPr>
            </w:pPr>
            <w:r w:rsidRPr="00DF5E96">
              <w:rPr>
                <w:rFonts w:ascii="Arial Narrow" w:eastAsia="Times New Roman" w:hAnsi="Arial Narrow"/>
                <w:sz w:val="24"/>
                <w:szCs w:val="24"/>
              </w:rPr>
              <w:t xml:space="preserve">Contribuer à l’élaboration des PTA et au reporting à temps des </w:t>
            </w:r>
            <w:r w:rsidRPr="00DF5E96">
              <w:rPr>
                <w:rFonts w:ascii="Arial Narrow" w:hAnsi="Arial Narrow"/>
                <w:bCs/>
                <w:sz w:val="24"/>
                <w:szCs w:val="24"/>
              </w:rPr>
              <w:t xml:space="preserve">programme conjoint MGF, autres projets et </w:t>
            </w:r>
            <w:r w:rsidRPr="00DF5E96">
              <w:rPr>
                <w:rFonts w:ascii="Arial Narrow" w:eastAsia="Times New Roman" w:hAnsi="Arial Narrow"/>
                <w:sz w:val="24"/>
                <w:szCs w:val="24"/>
              </w:rPr>
              <w:t xml:space="preserve">des </w:t>
            </w:r>
            <w:r w:rsidR="00BF31B6" w:rsidRPr="00DF5E96">
              <w:rPr>
                <w:rFonts w:ascii="Arial Narrow" w:eastAsia="Times New Roman" w:hAnsi="Arial Narrow"/>
                <w:sz w:val="24"/>
                <w:szCs w:val="24"/>
              </w:rPr>
              <w:t>effets 6</w:t>
            </w:r>
            <w:r w:rsidRPr="00DF5E96">
              <w:rPr>
                <w:rFonts w:ascii="Arial Narrow" w:eastAsia="Times New Roman" w:hAnsi="Arial Narrow"/>
                <w:sz w:val="24"/>
                <w:szCs w:val="24"/>
              </w:rPr>
              <w:t xml:space="preserve"> du PNUAD.</w:t>
            </w:r>
          </w:p>
          <w:p w14:paraId="54B140A9" w14:textId="06CA1DFF" w:rsidR="00533DAA" w:rsidRPr="00847A7C" w:rsidRDefault="00533DAA" w:rsidP="00FC06B0">
            <w:pPr>
              <w:pStyle w:val="ListParagraph"/>
              <w:numPr>
                <w:ilvl w:val="0"/>
                <w:numId w:val="11"/>
              </w:numPr>
              <w:jc w:val="both"/>
              <w:rPr>
                <w:rFonts w:ascii="Arial Narrow" w:eastAsia="Times New Roman" w:hAnsi="Arial Narrow"/>
                <w:sz w:val="24"/>
                <w:szCs w:val="24"/>
              </w:rPr>
            </w:pPr>
            <w:r w:rsidRPr="00847A7C">
              <w:rPr>
                <w:rFonts w:ascii="Arial Narrow" w:eastAsia="Times New Roman" w:hAnsi="Arial Narrow"/>
                <w:sz w:val="24"/>
                <w:szCs w:val="24"/>
              </w:rPr>
              <w:t>Réaliser la cartographie des interventions du Programme Conjoint et autres projets.</w:t>
            </w:r>
          </w:p>
        </w:tc>
        <w:tc>
          <w:tcPr>
            <w:tcW w:w="850" w:type="dxa"/>
          </w:tcPr>
          <w:p w14:paraId="65465334" w14:textId="6DE57CEF" w:rsidR="00533DAA" w:rsidRPr="00DF5E96" w:rsidRDefault="00533DAA" w:rsidP="00FC06B0">
            <w:pPr>
              <w:jc w:val="both"/>
              <w:rPr>
                <w:rFonts w:ascii="Arial Narrow" w:hAnsi="Arial Narrow"/>
                <w:sz w:val="24"/>
                <w:szCs w:val="24"/>
              </w:rPr>
            </w:pPr>
            <w:r w:rsidRPr="00DF5E96">
              <w:rPr>
                <w:rFonts w:ascii="Arial Narrow" w:hAnsi="Arial Narrow"/>
                <w:sz w:val="24"/>
                <w:szCs w:val="24"/>
              </w:rPr>
              <w:t>30 %</w:t>
            </w:r>
          </w:p>
        </w:tc>
      </w:tr>
      <w:tr w:rsidR="00533DAA" w:rsidRPr="00DF5E96" w14:paraId="28389D53" w14:textId="55F2E9A0" w:rsidTr="00533DAA">
        <w:tc>
          <w:tcPr>
            <w:tcW w:w="9669" w:type="dxa"/>
          </w:tcPr>
          <w:p w14:paraId="1EF83732" w14:textId="0F51ACD0" w:rsidR="00533DAA" w:rsidRPr="00DF5E96" w:rsidRDefault="00533DAA" w:rsidP="00FC06B0">
            <w:pPr>
              <w:jc w:val="both"/>
              <w:rPr>
                <w:rFonts w:ascii="Arial Narrow" w:eastAsia="MS Mincho" w:hAnsi="Arial Narrow"/>
                <w:b/>
                <w:sz w:val="24"/>
                <w:szCs w:val="24"/>
                <w:u w:val="single"/>
              </w:rPr>
            </w:pPr>
            <w:r w:rsidRPr="00DF5E96">
              <w:rPr>
                <w:rFonts w:ascii="Arial Narrow" w:hAnsi="Arial Narrow"/>
                <w:sz w:val="24"/>
                <w:szCs w:val="24"/>
              </w:rPr>
              <w:t xml:space="preserve">3. </w:t>
            </w:r>
            <w:r w:rsidRPr="00DF5E96">
              <w:rPr>
                <w:rFonts w:ascii="Arial Narrow" w:eastAsia="MS Mincho" w:hAnsi="Arial Narrow"/>
                <w:b/>
                <w:sz w:val="24"/>
                <w:szCs w:val="24"/>
                <w:u w:val="single"/>
              </w:rPr>
              <w:t>Renforcer l’usage des fonctions/principes universelles de suivi et d'évaluation d</w:t>
            </w:r>
            <w:r w:rsidRPr="00DF5E96">
              <w:rPr>
                <w:rFonts w:ascii="Arial Narrow" w:eastAsia="Times New Roman" w:hAnsi="Arial Narrow"/>
                <w:b/>
                <w:bCs/>
                <w:sz w:val="24"/>
                <w:szCs w:val="24"/>
                <w:u w:val="single"/>
              </w:rPr>
              <w:t xml:space="preserve">urant la mise en œuvre Programme Conjoint et autres </w:t>
            </w:r>
            <w:r w:rsidR="00BF31B6" w:rsidRPr="00DF5E96">
              <w:rPr>
                <w:rFonts w:ascii="Arial Narrow" w:eastAsia="Times New Roman" w:hAnsi="Arial Narrow"/>
                <w:b/>
                <w:bCs/>
                <w:sz w:val="24"/>
                <w:szCs w:val="24"/>
                <w:u w:val="single"/>
              </w:rPr>
              <w:t>projets</w:t>
            </w:r>
            <w:r w:rsidR="00BF31B6" w:rsidRPr="00DF5E96">
              <w:rPr>
                <w:rFonts w:ascii="Arial Narrow" w:eastAsia="MS Mincho" w:hAnsi="Arial Narrow"/>
                <w:b/>
                <w:bCs/>
                <w:sz w:val="24"/>
                <w:szCs w:val="24"/>
                <w:u w:val="single"/>
              </w:rPr>
              <w:t xml:space="preserve"> :</w:t>
            </w:r>
          </w:p>
          <w:p w14:paraId="336A3BED" w14:textId="77777777" w:rsidR="00533DAA" w:rsidRPr="00DF5E96" w:rsidRDefault="00533DAA" w:rsidP="00FC06B0">
            <w:pPr>
              <w:pStyle w:val="ListParagraph"/>
              <w:numPr>
                <w:ilvl w:val="0"/>
                <w:numId w:val="12"/>
              </w:numPr>
              <w:jc w:val="both"/>
              <w:rPr>
                <w:rFonts w:ascii="Arial Narrow" w:hAnsi="Arial Narrow"/>
                <w:sz w:val="24"/>
                <w:szCs w:val="24"/>
              </w:rPr>
            </w:pPr>
            <w:r w:rsidRPr="00DF5E96">
              <w:rPr>
                <w:rFonts w:ascii="Arial Narrow" w:hAnsi="Arial Narrow"/>
                <w:sz w:val="24"/>
                <w:szCs w:val="24"/>
              </w:rPr>
              <w:t>Assurer le contrôle rigoureux de la qualité des données, des rapports d'étape et des évaluations du programme conjoint MGFs et autres projets en lien avec le Genre.</w:t>
            </w:r>
          </w:p>
          <w:p w14:paraId="0D89C6DF" w14:textId="50FC78D7" w:rsidR="00533DAA" w:rsidRPr="00DF5E96" w:rsidRDefault="00533DAA" w:rsidP="00FC06B0">
            <w:pPr>
              <w:pStyle w:val="ListParagraph"/>
              <w:numPr>
                <w:ilvl w:val="0"/>
                <w:numId w:val="12"/>
              </w:numPr>
              <w:jc w:val="both"/>
              <w:rPr>
                <w:rFonts w:ascii="Arial Narrow" w:hAnsi="Arial Narrow"/>
                <w:sz w:val="24"/>
                <w:szCs w:val="24"/>
              </w:rPr>
            </w:pPr>
            <w:r w:rsidRPr="00DF5E96">
              <w:rPr>
                <w:rFonts w:ascii="Arial Narrow" w:hAnsi="Arial Narrow"/>
                <w:sz w:val="24"/>
                <w:szCs w:val="24"/>
              </w:rPr>
              <w:t xml:space="preserve">Veiller au strict respect des principes de gestion axée sur les résultats (GAR) par les IPs et </w:t>
            </w:r>
            <w:r w:rsidR="00BF31B6" w:rsidRPr="00DF5E96">
              <w:rPr>
                <w:rFonts w:ascii="Arial Narrow" w:hAnsi="Arial Narrow"/>
                <w:sz w:val="24"/>
                <w:szCs w:val="24"/>
              </w:rPr>
              <w:t>les staffs</w:t>
            </w:r>
            <w:r w:rsidRPr="00DF5E96">
              <w:rPr>
                <w:rFonts w:ascii="Arial Narrow" w:hAnsi="Arial Narrow"/>
                <w:sz w:val="24"/>
                <w:szCs w:val="24"/>
              </w:rPr>
              <w:t xml:space="preserve"> de UNFPA impliquées dans la mise en œuvre desdits projets.</w:t>
            </w:r>
          </w:p>
          <w:p w14:paraId="799F0F55" w14:textId="12ED7104" w:rsidR="00533DAA" w:rsidRDefault="00533DAA" w:rsidP="00FC06B0">
            <w:pPr>
              <w:pStyle w:val="ListParagraph"/>
              <w:numPr>
                <w:ilvl w:val="0"/>
                <w:numId w:val="12"/>
              </w:numPr>
              <w:jc w:val="both"/>
              <w:rPr>
                <w:rFonts w:ascii="Arial Narrow" w:hAnsi="Arial Narrow"/>
                <w:sz w:val="24"/>
                <w:szCs w:val="24"/>
              </w:rPr>
            </w:pPr>
            <w:r w:rsidRPr="00DF5E96">
              <w:rPr>
                <w:rFonts w:ascii="Arial Narrow" w:hAnsi="Arial Narrow"/>
                <w:sz w:val="24"/>
                <w:szCs w:val="24"/>
              </w:rPr>
              <w:t>Appuyer la formation des partenaires d'exécution et du staff sur le suivi-évaluation, la gestion axée sur les résultats, etc.</w:t>
            </w:r>
          </w:p>
          <w:p w14:paraId="3A1574D4" w14:textId="01E1B313" w:rsidR="00847A7C" w:rsidRPr="00DF5E96" w:rsidRDefault="00847A7C" w:rsidP="00FC06B0">
            <w:pPr>
              <w:pStyle w:val="ListParagraph"/>
              <w:numPr>
                <w:ilvl w:val="0"/>
                <w:numId w:val="12"/>
              </w:numPr>
              <w:jc w:val="both"/>
              <w:rPr>
                <w:rFonts w:ascii="Arial Narrow" w:hAnsi="Arial Narrow"/>
                <w:sz w:val="24"/>
                <w:szCs w:val="24"/>
              </w:rPr>
            </w:pPr>
            <w:r w:rsidRPr="00847A7C">
              <w:rPr>
                <w:rFonts w:ascii="Arial Narrow" w:eastAsia="Times New Roman" w:hAnsi="Arial Narrow"/>
                <w:sz w:val="24"/>
                <w:szCs w:val="24"/>
              </w:rPr>
              <w:t>Participer à la préparation, à la tenue des missions de terrain et au suivi des recommandations</w:t>
            </w:r>
            <w:r>
              <w:rPr>
                <w:rFonts w:ascii="Arial Narrow" w:eastAsia="Times New Roman" w:hAnsi="Arial Narrow"/>
                <w:sz w:val="24"/>
                <w:szCs w:val="24"/>
              </w:rPr>
              <w:t xml:space="preserve"> émises lors des missions.</w:t>
            </w:r>
          </w:p>
          <w:p w14:paraId="69B38D17" w14:textId="77777777" w:rsidR="00533DAA" w:rsidRPr="00DF5E96" w:rsidRDefault="00533DAA" w:rsidP="00FC06B0">
            <w:pPr>
              <w:jc w:val="both"/>
              <w:rPr>
                <w:rFonts w:ascii="Arial Narrow" w:hAnsi="Arial Narrow"/>
                <w:sz w:val="24"/>
                <w:szCs w:val="24"/>
              </w:rPr>
            </w:pPr>
          </w:p>
        </w:tc>
        <w:tc>
          <w:tcPr>
            <w:tcW w:w="850" w:type="dxa"/>
          </w:tcPr>
          <w:p w14:paraId="62F98301" w14:textId="18BD80EE" w:rsidR="00533DAA" w:rsidRPr="00DF5E96" w:rsidRDefault="00533DAA" w:rsidP="00FC06B0">
            <w:pPr>
              <w:jc w:val="both"/>
              <w:rPr>
                <w:rFonts w:ascii="Arial Narrow" w:hAnsi="Arial Narrow"/>
                <w:sz w:val="24"/>
                <w:szCs w:val="24"/>
              </w:rPr>
            </w:pPr>
            <w:r w:rsidRPr="00DF5E96">
              <w:rPr>
                <w:rFonts w:ascii="Arial Narrow" w:hAnsi="Arial Narrow"/>
                <w:sz w:val="24"/>
                <w:szCs w:val="24"/>
              </w:rPr>
              <w:t>10 %</w:t>
            </w:r>
          </w:p>
        </w:tc>
      </w:tr>
      <w:tr w:rsidR="00533DAA" w:rsidRPr="00DF5E96" w14:paraId="1C6509C0" w14:textId="19239C13" w:rsidTr="00533DAA">
        <w:tc>
          <w:tcPr>
            <w:tcW w:w="9669" w:type="dxa"/>
          </w:tcPr>
          <w:p w14:paraId="6B33C3C5" w14:textId="62E9D7CF" w:rsidR="00533DAA" w:rsidRPr="00DF5E96" w:rsidRDefault="00533DAA" w:rsidP="00FC06B0">
            <w:pPr>
              <w:jc w:val="both"/>
              <w:rPr>
                <w:rFonts w:ascii="Arial Narrow" w:eastAsia="MS Mincho" w:hAnsi="Arial Narrow"/>
                <w:b/>
                <w:sz w:val="24"/>
                <w:szCs w:val="24"/>
                <w:u w:val="single"/>
              </w:rPr>
            </w:pPr>
            <w:r w:rsidRPr="00DF5E96">
              <w:rPr>
                <w:rFonts w:ascii="Arial Narrow" w:hAnsi="Arial Narrow"/>
                <w:sz w:val="24"/>
                <w:szCs w:val="24"/>
              </w:rPr>
              <w:t xml:space="preserve">4. </w:t>
            </w:r>
            <w:r w:rsidRPr="00DF5E96">
              <w:rPr>
                <w:rFonts w:ascii="Arial Narrow" w:eastAsia="MS Mincho" w:hAnsi="Arial Narrow"/>
                <w:b/>
                <w:sz w:val="24"/>
                <w:szCs w:val="24"/>
                <w:u w:val="single"/>
              </w:rPr>
              <w:t xml:space="preserve">Appuyer la gestion de connaissances (GC) dans le cadre de la mise en œuvre du </w:t>
            </w:r>
            <w:r w:rsidRPr="00DF5E96">
              <w:rPr>
                <w:rFonts w:ascii="Arial Narrow" w:hAnsi="Arial Narrow"/>
                <w:b/>
                <w:sz w:val="24"/>
                <w:szCs w:val="24"/>
                <w:u w:val="single"/>
              </w:rPr>
              <w:t>p</w:t>
            </w:r>
            <w:r w:rsidRPr="00DF5E96">
              <w:rPr>
                <w:rFonts w:ascii="Arial Narrow" w:eastAsia="MS Mincho" w:hAnsi="Arial Narrow"/>
                <w:b/>
                <w:sz w:val="24"/>
                <w:szCs w:val="24"/>
                <w:u w:val="single"/>
              </w:rPr>
              <w:t xml:space="preserve">rogramme conjoint </w:t>
            </w:r>
            <w:r w:rsidRPr="00DF5E96">
              <w:rPr>
                <w:rFonts w:ascii="Arial Narrow" w:hAnsi="Arial Narrow"/>
                <w:b/>
                <w:sz w:val="24"/>
                <w:szCs w:val="24"/>
                <w:u w:val="single"/>
              </w:rPr>
              <w:t xml:space="preserve">MGF </w:t>
            </w:r>
            <w:r w:rsidRPr="00DF5E96">
              <w:rPr>
                <w:rFonts w:ascii="Arial Narrow" w:eastAsia="MS Mincho" w:hAnsi="Arial Narrow"/>
                <w:b/>
                <w:sz w:val="24"/>
                <w:szCs w:val="24"/>
                <w:u w:val="single"/>
              </w:rPr>
              <w:t>et autres projets</w:t>
            </w:r>
            <w:r w:rsidRPr="00DF5E96">
              <w:rPr>
                <w:rFonts w:ascii="Arial Narrow" w:hAnsi="Arial Narrow"/>
                <w:b/>
                <w:sz w:val="24"/>
                <w:szCs w:val="24"/>
                <w:u w:val="single"/>
              </w:rPr>
              <w:t xml:space="preserve"> en lien avec le </w:t>
            </w:r>
            <w:r w:rsidR="00A97F1B" w:rsidRPr="00DF5E96">
              <w:rPr>
                <w:rFonts w:ascii="Arial Narrow" w:hAnsi="Arial Narrow"/>
                <w:b/>
                <w:sz w:val="24"/>
                <w:szCs w:val="24"/>
                <w:u w:val="single"/>
              </w:rPr>
              <w:t>genre</w:t>
            </w:r>
            <w:r w:rsidR="00A97F1B" w:rsidRPr="00DF5E96">
              <w:rPr>
                <w:rFonts w:ascii="Arial Narrow" w:eastAsia="MS Mincho" w:hAnsi="Arial Narrow"/>
                <w:b/>
                <w:sz w:val="24"/>
                <w:szCs w:val="24"/>
                <w:u w:val="single"/>
              </w:rPr>
              <w:t xml:space="preserve"> :</w:t>
            </w:r>
          </w:p>
          <w:p w14:paraId="3BEA3F2C" w14:textId="77777777" w:rsidR="00533DAA" w:rsidRPr="00DF5E96" w:rsidRDefault="00533DAA" w:rsidP="00FC06B0">
            <w:pPr>
              <w:pStyle w:val="ListParagraph"/>
              <w:numPr>
                <w:ilvl w:val="0"/>
                <w:numId w:val="13"/>
              </w:numPr>
              <w:jc w:val="both"/>
              <w:rPr>
                <w:rFonts w:ascii="Arial Narrow" w:hAnsi="Arial Narrow"/>
                <w:b/>
                <w:sz w:val="24"/>
                <w:szCs w:val="24"/>
              </w:rPr>
            </w:pPr>
            <w:r w:rsidRPr="00DF5E96">
              <w:rPr>
                <w:rFonts w:ascii="Arial Narrow" w:hAnsi="Arial Narrow"/>
                <w:bCs/>
                <w:sz w:val="24"/>
                <w:szCs w:val="24"/>
              </w:rPr>
              <w:t xml:space="preserve">Assurer le bon archivage des différents dossiers clé en tant que mémoire de l’unité </w:t>
            </w:r>
            <w:r w:rsidRPr="00DF5E96">
              <w:rPr>
                <w:rFonts w:ascii="Arial Narrow" w:hAnsi="Arial Narrow"/>
                <w:sz w:val="24"/>
                <w:szCs w:val="24"/>
              </w:rPr>
              <w:t>PSAQME</w:t>
            </w:r>
            <w:r w:rsidRPr="00DF5E96">
              <w:rPr>
                <w:rFonts w:ascii="Arial Narrow" w:hAnsi="Arial Narrow"/>
                <w:bCs/>
                <w:sz w:val="24"/>
                <w:szCs w:val="24"/>
              </w:rPr>
              <w:t xml:space="preserve"> (documents de projets, rapports, compte rendus, correspondances etc.) ayant trait au suivi et évaluation </w:t>
            </w:r>
            <w:r w:rsidRPr="00DF5E96">
              <w:rPr>
                <w:rFonts w:ascii="Arial Narrow" w:hAnsi="Arial Narrow"/>
                <w:sz w:val="24"/>
                <w:szCs w:val="24"/>
              </w:rPr>
              <w:t xml:space="preserve">du </w:t>
            </w:r>
            <w:r w:rsidRPr="00DF5E96">
              <w:rPr>
                <w:rFonts w:ascii="Arial Narrow" w:hAnsi="Arial Narrow"/>
                <w:bCs/>
                <w:sz w:val="24"/>
                <w:szCs w:val="24"/>
              </w:rPr>
              <w:t>programme conjoint MGF et autres projets en lien avec le genre.</w:t>
            </w:r>
          </w:p>
          <w:p w14:paraId="24865653" w14:textId="77777777" w:rsidR="00533DAA" w:rsidRPr="00DF5E96" w:rsidRDefault="00533DAA" w:rsidP="00FC06B0">
            <w:pPr>
              <w:pStyle w:val="ListParagraph"/>
              <w:numPr>
                <w:ilvl w:val="0"/>
                <w:numId w:val="13"/>
              </w:numPr>
              <w:jc w:val="both"/>
              <w:rPr>
                <w:rFonts w:ascii="Arial Narrow" w:hAnsi="Arial Narrow"/>
                <w:b/>
                <w:sz w:val="24"/>
                <w:szCs w:val="24"/>
              </w:rPr>
            </w:pPr>
            <w:r w:rsidRPr="00DF5E96">
              <w:rPr>
                <w:rFonts w:ascii="Arial Narrow" w:hAnsi="Arial Narrow"/>
                <w:sz w:val="24"/>
                <w:szCs w:val="24"/>
              </w:rPr>
              <w:t xml:space="preserve">Effectuer une évaluation des lacunes associées aux activités courantes de GC (identification de besoins de formation, partage de connaissances, information, apprentissage/formation des autres collègues) liées au </w:t>
            </w:r>
            <w:r w:rsidRPr="00DF5E96">
              <w:rPr>
                <w:rFonts w:ascii="Arial Narrow" w:hAnsi="Arial Narrow"/>
                <w:bCs/>
                <w:sz w:val="24"/>
                <w:szCs w:val="24"/>
              </w:rPr>
              <w:t>programme conjoint MGF et autres projets en lien avec le genre.</w:t>
            </w:r>
          </w:p>
          <w:p w14:paraId="50AA71BD" w14:textId="77777777" w:rsidR="00533DAA" w:rsidRPr="00DF5E96" w:rsidRDefault="00533DAA" w:rsidP="00FC06B0">
            <w:pPr>
              <w:pStyle w:val="ListParagraph"/>
              <w:numPr>
                <w:ilvl w:val="0"/>
                <w:numId w:val="13"/>
              </w:numPr>
              <w:jc w:val="both"/>
              <w:rPr>
                <w:rFonts w:ascii="Arial Narrow" w:hAnsi="Arial Narrow"/>
                <w:b/>
                <w:sz w:val="24"/>
                <w:szCs w:val="24"/>
              </w:rPr>
            </w:pPr>
            <w:r w:rsidRPr="00DF5E96">
              <w:rPr>
                <w:rFonts w:ascii="Arial Narrow" w:hAnsi="Arial Narrow"/>
                <w:sz w:val="24"/>
                <w:szCs w:val="24"/>
              </w:rPr>
              <w:lastRenderedPageBreak/>
              <w:t xml:space="preserve">Évaluer les impacts des lacunes associées aux activités courantes de GC et proposer des mesures correctrices (plan de formation ciblé, discussion dans différentes réunions du bureau, organisation de séances de coaching/apprentissage pour des thématiques/volets donnés etc.) dans le cadre du </w:t>
            </w:r>
            <w:r w:rsidRPr="00DF5E96">
              <w:rPr>
                <w:rFonts w:ascii="Arial Narrow" w:hAnsi="Arial Narrow"/>
                <w:bCs/>
                <w:sz w:val="24"/>
                <w:szCs w:val="24"/>
              </w:rPr>
              <w:t>programme conjoint MGF et autres projets en lien avec le genre</w:t>
            </w:r>
            <w:r w:rsidRPr="00DF5E96">
              <w:rPr>
                <w:rFonts w:ascii="Arial Narrow" w:hAnsi="Arial Narrow"/>
                <w:sz w:val="24"/>
                <w:szCs w:val="24"/>
              </w:rPr>
              <w:t>.</w:t>
            </w:r>
          </w:p>
          <w:p w14:paraId="35DA335B" w14:textId="77777777" w:rsidR="00533DAA" w:rsidRPr="00DF5E96" w:rsidRDefault="00533DAA" w:rsidP="00FC06B0">
            <w:pPr>
              <w:pStyle w:val="ListParagraph"/>
              <w:numPr>
                <w:ilvl w:val="0"/>
                <w:numId w:val="13"/>
              </w:numPr>
              <w:jc w:val="both"/>
              <w:rPr>
                <w:rFonts w:ascii="Arial Narrow" w:hAnsi="Arial Narrow"/>
                <w:b/>
                <w:sz w:val="24"/>
                <w:szCs w:val="24"/>
              </w:rPr>
            </w:pPr>
            <w:r w:rsidRPr="00DF5E96">
              <w:rPr>
                <w:rFonts w:ascii="Arial Narrow" w:hAnsi="Arial Narrow"/>
                <w:sz w:val="24"/>
                <w:szCs w:val="24"/>
              </w:rPr>
              <w:t xml:space="preserve">Déterminer quels sont les besoins prioritaires pour améliorer les activités courantes de GC dans le cadre du </w:t>
            </w:r>
            <w:r w:rsidRPr="00DF5E96">
              <w:rPr>
                <w:rFonts w:ascii="Arial Narrow" w:hAnsi="Arial Narrow"/>
                <w:bCs/>
                <w:sz w:val="24"/>
                <w:szCs w:val="24"/>
              </w:rPr>
              <w:t>programme conjoint MGF et autres projets en lien avec le genre.</w:t>
            </w:r>
          </w:p>
          <w:p w14:paraId="0EF0FFC8" w14:textId="6853C676" w:rsidR="00533DAA" w:rsidRDefault="00533DAA" w:rsidP="00FC06B0">
            <w:pPr>
              <w:pStyle w:val="ListParagraph"/>
              <w:numPr>
                <w:ilvl w:val="0"/>
                <w:numId w:val="13"/>
              </w:numPr>
              <w:jc w:val="both"/>
              <w:rPr>
                <w:rFonts w:ascii="Arial Narrow" w:hAnsi="Arial Narrow"/>
                <w:bCs/>
                <w:sz w:val="24"/>
                <w:szCs w:val="24"/>
              </w:rPr>
            </w:pPr>
            <w:r w:rsidRPr="00DF5E96">
              <w:rPr>
                <w:rFonts w:ascii="Arial Narrow" w:hAnsi="Arial Narrow"/>
                <w:bCs/>
                <w:sz w:val="24"/>
                <w:szCs w:val="24"/>
              </w:rPr>
              <w:t>Co-faciliter le mentorat interne par des interactions dynamiques mutuelles en milieu de travail entre collègues expérimentés (mentors) et nouveau/peu expérimentées (mentorés) pour faciliter le perfectionnement professionnel de l’équipe dans divers domaines ayant trait au travail ME (par exemple : saisie PTA dans GPS, tagging GPS, etc.).</w:t>
            </w:r>
          </w:p>
          <w:p w14:paraId="60A45BDD" w14:textId="68EAB008" w:rsidR="00533DAA" w:rsidRPr="00893019" w:rsidRDefault="00533DAA" w:rsidP="00FC06B0">
            <w:pPr>
              <w:pStyle w:val="ListParagraph"/>
              <w:numPr>
                <w:ilvl w:val="0"/>
                <w:numId w:val="13"/>
              </w:numPr>
              <w:jc w:val="both"/>
              <w:rPr>
                <w:rFonts w:ascii="Arial Narrow" w:hAnsi="Arial Narrow"/>
                <w:bCs/>
                <w:sz w:val="24"/>
                <w:szCs w:val="24"/>
              </w:rPr>
            </w:pPr>
            <w:r w:rsidRPr="00893019">
              <w:rPr>
                <w:rFonts w:ascii="Arial Narrow" w:hAnsi="Arial Narrow"/>
                <w:bCs/>
                <w:sz w:val="24"/>
                <w:szCs w:val="24"/>
              </w:rPr>
              <w:t xml:space="preserve">Proposer, mettre en œuvre et évaluer le plan d’action pour améliorer la GC </w:t>
            </w:r>
            <w:r w:rsidRPr="00893019">
              <w:rPr>
                <w:rFonts w:ascii="Arial Narrow" w:hAnsi="Arial Narrow"/>
                <w:sz w:val="24"/>
                <w:szCs w:val="24"/>
              </w:rPr>
              <w:t xml:space="preserve">dans le cadre du </w:t>
            </w:r>
            <w:r w:rsidRPr="00893019">
              <w:rPr>
                <w:rFonts w:ascii="Arial Narrow" w:hAnsi="Arial Narrow"/>
                <w:bCs/>
                <w:sz w:val="24"/>
                <w:szCs w:val="24"/>
              </w:rPr>
              <w:t>programme conjoint MGF et autres projets en lien avec le genre.</w:t>
            </w:r>
          </w:p>
        </w:tc>
        <w:tc>
          <w:tcPr>
            <w:tcW w:w="850" w:type="dxa"/>
          </w:tcPr>
          <w:p w14:paraId="06274F29" w14:textId="79708565" w:rsidR="00533DAA" w:rsidRPr="00DF5E96" w:rsidRDefault="00533DAA" w:rsidP="00FC06B0">
            <w:pPr>
              <w:jc w:val="both"/>
              <w:rPr>
                <w:rFonts w:ascii="Arial Narrow" w:hAnsi="Arial Narrow"/>
                <w:sz w:val="24"/>
                <w:szCs w:val="24"/>
              </w:rPr>
            </w:pPr>
            <w:r w:rsidRPr="00DF5E96">
              <w:rPr>
                <w:rFonts w:ascii="Arial Narrow" w:hAnsi="Arial Narrow"/>
                <w:sz w:val="24"/>
                <w:szCs w:val="24"/>
              </w:rPr>
              <w:lastRenderedPageBreak/>
              <w:t>27,5 %</w:t>
            </w:r>
          </w:p>
        </w:tc>
      </w:tr>
      <w:tr w:rsidR="00533DAA" w:rsidRPr="00DF5E96" w14:paraId="5EDBC22D" w14:textId="2D148B99" w:rsidTr="00533DAA">
        <w:tc>
          <w:tcPr>
            <w:tcW w:w="9669" w:type="dxa"/>
          </w:tcPr>
          <w:p w14:paraId="2FB51915" w14:textId="77777777" w:rsidR="00533DAA" w:rsidRPr="00DF5E96" w:rsidRDefault="00533DAA" w:rsidP="00FC06B0">
            <w:pPr>
              <w:pStyle w:val="ListParagraph"/>
              <w:ind w:left="0"/>
              <w:jc w:val="both"/>
              <w:rPr>
                <w:rFonts w:ascii="Arial Narrow" w:eastAsia="Times New Roman" w:hAnsi="Arial Narrow"/>
                <w:sz w:val="24"/>
                <w:szCs w:val="24"/>
                <w:lang w:val="nb-NO" w:eastAsia="nb-NO"/>
              </w:rPr>
            </w:pPr>
            <w:r w:rsidRPr="00DF5E96">
              <w:rPr>
                <w:rFonts w:ascii="Arial Narrow" w:hAnsi="Arial Narrow"/>
                <w:bCs/>
                <w:sz w:val="24"/>
                <w:szCs w:val="24"/>
              </w:rPr>
              <w:lastRenderedPageBreak/>
              <w:t xml:space="preserve">5. </w:t>
            </w:r>
            <w:r w:rsidRPr="00DF5E96">
              <w:rPr>
                <w:rFonts w:ascii="Arial Narrow" w:hAnsi="Arial Narrow"/>
                <w:b/>
                <w:sz w:val="24"/>
                <w:szCs w:val="24"/>
              </w:rPr>
              <w:t>Autres</w:t>
            </w:r>
            <w:r w:rsidRPr="00DF5E96">
              <w:rPr>
                <w:rFonts w:ascii="Arial Narrow" w:hAnsi="Arial Narrow"/>
                <w:bCs/>
                <w:sz w:val="24"/>
                <w:szCs w:val="24"/>
              </w:rPr>
              <w:t> :</w:t>
            </w:r>
          </w:p>
          <w:p w14:paraId="351AC3F1" w14:textId="51900136" w:rsidR="00533DAA" w:rsidRPr="00DF5E96" w:rsidRDefault="00533DAA" w:rsidP="00FC06B0">
            <w:pPr>
              <w:jc w:val="both"/>
              <w:rPr>
                <w:rFonts w:ascii="Arial Narrow" w:hAnsi="Arial Narrow"/>
                <w:sz w:val="24"/>
                <w:szCs w:val="24"/>
              </w:rPr>
            </w:pPr>
            <w:r w:rsidRPr="00DF5E96">
              <w:rPr>
                <w:rFonts w:ascii="Arial Narrow" w:hAnsi="Arial Narrow"/>
                <w:bCs/>
                <w:sz w:val="24"/>
                <w:szCs w:val="24"/>
              </w:rPr>
              <w:t>Effectuer toute autre tâche sur ordre du superviseur ou du Management.</w:t>
            </w:r>
          </w:p>
        </w:tc>
        <w:tc>
          <w:tcPr>
            <w:tcW w:w="850" w:type="dxa"/>
          </w:tcPr>
          <w:p w14:paraId="083C2CCD" w14:textId="7CCFDD65" w:rsidR="00533DAA" w:rsidRPr="00DF5E96" w:rsidRDefault="00533DAA" w:rsidP="00FC06B0">
            <w:pPr>
              <w:pStyle w:val="ListParagraph"/>
              <w:ind w:left="0"/>
              <w:jc w:val="both"/>
              <w:rPr>
                <w:rFonts w:ascii="Arial Narrow" w:hAnsi="Arial Narrow"/>
                <w:bCs/>
                <w:sz w:val="24"/>
                <w:szCs w:val="24"/>
              </w:rPr>
            </w:pPr>
            <w:r w:rsidRPr="00DF5E96">
              <w:rPr>
                <w:rFonts w:ascii="Arial Narrow" w:hAnsi="Arial Narrow"/>
                <w:bCs/>
                <w:sz w:val="24"/>
                <w:szCs w:val="24"/>
              </w:rPr>
              <w:t>2,5 %</w:t>
            </w:r>
          </w:p>
        </w:tc>
      </w:tr>
    </w:tbl>
    <w:p w14:paraId="096EFB78" w14:textId="77777777" w:rsidR="00FC06B0" w:rsidRPr="00DF5E96" w:rsidRDefault="00FC06B0" w:rsidP="00FC06B0">
      <w:pPr>
        <w:pStyle w:val="ListParagraph"/>
        <w:ind w:left="644"/>
        <w:jc w:val="both"/>
        <w:rPr>
          <w:rFonts w:ascii="Arial Narrow" w:eastAsia="Calibri" w:hAnsi="Arial Narrow" w:cs="Times New Roman"/>
          <w:b/>
          <w:sz w:val="24"/>
          <w:szCs w:val="24"/>
          <w:u w:val="single"/>
          <w:lang w:val="fr-CH"/>
        </w:rPr>
      </w:pPr>
    </w:p>
    <w:p w14:paraId="02F02342" w14:textId="68634752" w:rsidR="005A2E75" w:rsidRPr="00DF5E96" w:rsidRDefault="00FC06B0" w:rsidP="00FC06B0">
      <w:pPr>
        <w:pStyle w:val="ListParagraph"/>
        <w:numPr>
          <w:ilvl w:val="0"/>
          <w:numId w:val="1"/>
        </w:numPr>
        <w:jc w:val="both"/>
        <w:rPr>
          <w:rFonts w:ascii="Arial Narrow" w:eastAsia="Calibri" w:hAnsi="Arial Narrow" w:cs="Times New Roman"/>
          <w:b/>
          <w:sz w:val="24"/>
          <w:szCs w:val="24"/>
          <w:u w:val="single"/>
          <w:lang w:val="fr-CH"/>
        </w:rPr>
      </w:pPr>
      <w:r w:rsidRPr="00DF5E96">
        <w:rPr>
          <w:rFonts w:ascii="Arial Narrow" w:eastAsia="Calibri" w:hAnsi="Arial Narrow" w:cs="Times New Roman"/>
          <w:b/>
          <w:sz w:val="24"/>
          <w:szCs w:val="24"/>
          <w:u w:val="single"/>
          <w:lang w:val="fr-CH"/>
        </w:rPr>
        <w:t>RESULTATS ATTENDUS</w:t>
      </w:r>
    </w:p>
    <w:tbl>
      <w:tblPr>
        <w:tblStyle w:val="TableGrid"/>
        <w:tblW w:w="10201" w:type="dxa"/>
        <w:tblLook w:val="04A0" w:firstRow="1" w:lastRow="0" w:firstColumn="1" w:lastColumn="0" w:noHBand="0" w:noVBand="1"/>
      </w:tblPr>
      <w:tblGrid>
        <w:gridCol w:w="10201"/>
      </w:tblGrid>
      <w:tr w:rsidR="00517F32" w:rsidRPr="00DF5E96" w14:paraId="712113ED" w14:textId="77777777" w:rsidTr="00517F32">
        <w:tc>
          <w:tcPr>
            <w:tcW w:w="10201" w:type="dxa"/>
          </w:tcPr>
          <w:p w14:paraId="4A6DCD11" w14:textId="4D5555FA" w:rsidR="00517F32" w:rsidRPr="00DF5E96" w:rsidRDefault="00517F32" w:rsidP="000A7CC5">
            <w:pPr>
              <w:pStyle w:val="ListParagraph"/>
              <w:numPr>
                <w:ilvl w:val="0"/>
                <w:numId w:val="18"/>
              </w:numPr>
              <w:jc w:val="both"/>
              <w:rPr>
                <w:rFonts w:ascii="Arial Narrow" w:eastAsia="Times New Roman" w:hAnsi="Arial Narrow"/>
                <w:bCs/>
                <w:sz w:val="24"/>
                <w:szCs w:val="24"/>
              </w:rPr>
            </w:pPr>
            <w:r w:rsidRPr="00DF5E96">
              <w:rPr>
                <w:rFonts w:ascii="Arial Narrow" w:hAnsi="Arial Narrow"/>
                <w:bCs/>
                <w:sz w:val="24"/>
                <w:szCs w:val="24"/>
              </w:rPr>
              <w:t>La conduite et / ou la gestion du suivi et des évaluations (du programme conjoint MGF et des autres programmes/projets mis en œuvre par le bureau pays) sont appuyés par le travailleur de façon  efficace, percutante, impartiale, indépendante, crédible et conformément aux normes professionnelles et aux procédures de UNFPA. </w:t>
            </w:r>
          </w:p>
          <w:p w14:paraId="7160DD5D" w14:textId="77777777" w:rsidR="00517F32" w:rsidRPr="00DF5E96" w:rsidRDefault="00517F32" w:rsidP="00517F32">
            <w:pPr>
              <w:pStyle w:val="ListParagraph"/>
              <w:numPr>
                <w:ilvl w:val="0"/>
                <w:numId w:val="18"/>
              </w:numPr>
              <w:ind w:left="705" w:hanging="278"/>
              <w:jc w:val="both"/>
              <w:rPr>
                <w:rFonts w:ascii="Arial Narrow" w:eastAsia="Times New Roman" w:hAnsi="Arial Narrow"/>
                <w:bCs/>
                <w:sz w:val="24"/>
                <w:szCs w:val="24"/>
              </w:rPr>
            </w:pPr>
            <w:r w:rsidRPr="00DF5E96">
              <w:rPr>
                <w:rFonts w:ascii="Arial Narrow" w:hAnsi="Arial Narrow"/>
                <w:bCs/>
                <w:sz w:val="24"/>
                <w:szCs w:val="24"/>
              </w:rPr>
              <w:t>L’implémentation du cadre/plan de suivi et d'évaluation et de rapports utiles du Programme conjoint et autres projets et le suivi de la mise en œuvre des conclusions et recommandations des évaluations desdits programmes/projets sont effectives avec la contribution active du travailleur.</w:t>
            </w:r>
          </w:p>
          <w:p w14:paraId="2C1930F9" w14:textId="77777777" w:rsidR="00517F32" w:rsidRPr="00DF5E96" w:rsidRDefault="00517F32" w:rsidP="00517F32">
            <w:pPr>
              <w:pStyle w:val="ListParagraph"/>
              <w:numPr>
                <w:ilvl w:val="0"/>
                <w:numId w:val="18"/>
              </w:numPr>
              <w:ind w:left="705" w:hanging="278"/>
              <w:jc w:val="both"/>
              <w:rPr>
                <w:rFonts w:ascii="Arial Narrow" w:eastAsia="Times New Roman" w:hAnsi="Arial Narrow"/>
                <w:bCs/>
                <w:sz w:val="24"/>
                <w:szCs w:val="24"/>
              </w:rPr>
            </w:pPr>
            <w:r w:rsidRPr="00DF5E96">
              <w:rPr>
                <w:rFonts w:ascii="Arial Narrow" w:hAnsi="Arial Narrow"/>
                <w:bCs/>
                <w:sz w:val="24"/>
                <w:szCs w:val="24"/>
              </w:rPr>
              <w:t>L’usage des fonctions/principes universels de suivi et d'évaluation est renforcée et effective durant la mise en œuvre du Programme conjoint et autres projets.</w:t>
            </w:r>
          </w:p>
          <w:p w14:paraId="5D78816B" w14:textId="180E899F" w:rsidR="00517F32" w:rsidRPr="00DF5E96" w:rsidRDefault="00517F32" w:rsidP="00517F32">
            <w:pPr>
              <w:pStyle w:val="ListParagraph"/>
              <w:numPr>
                <w:ilvl w:val="0"/>
                <w:numId w:val="18"/>
              </w:numPr>
              <w:ind w:left="705" w:hanging="278"/>
              <w:jc w:val="both"/>
              <w:rPr>
                <w:rFonts w:ascii="Arial Narrow" w:eastAsia="Times New Roman" w:hAnsi="Arial Narrow"/>
                <w:bCs/>
                <w:sz w:val="24"/>
                <w:szCs w:val="24"/>
              </w:rPr>
            </w:pPr>
            <w:r w:rsidRPr="00DF5E96">
              <w:rPr>
                <w:rFonts w:ascii="Arial Narrow" w:eastAsia="Times New Roman" w:hAnsi="Arial Narrow"/>
                <w:bCs/>
                <w:sz w:val="24"/>
                <w:szCs w:val="24"/>
              </w:rPr>
              <w:t>L</w:t>
            </w:r>
            <w:r w:rsidRPr="00DF5E96">
              <w:rPr>
                <w:rFonts w:ascii="Arial Narrow" w:hAnsi="Arial Narrow"/>
                <w:bCs/>
                <w:sz w:val="24"/>
                <w:szCs w:val="24"/>
              </w:rPr>
              <w:t>a gestion de connaissances (GC) est améliorée dans le cadre du programme conjoint MGF et autres projets en lien avec le genre</w:t>
            </w:r>
            <w:r w:rsidRPr="00DF5E96">
              <w:rPr>
                <w:rFonts w:ascii="Arial Narrow" w:eastAsia="Times New Roman" w:hAnsi="Arial Narrow"/>
                <w:bCs/>
                <w:sz w:val="24"/>
                <w:szCs w:val="24"/>
              </w:rPr>
              <w:t>.</w:t>
            </w:r>
          </w:p>
          <w:p w14:paraId="6E6D45F1" w14:textId="0C51DFF5" w:rsidR="00517F32" w:rsidRPr="00DF5E96" w:rsidRDefault="00517F32" w:rsidP="00517F32">
            <w:pPr>
              <w:pStyle w:val="ListParagraph"/>
              <w:numPr>
                <w:ilvl w:val="0"/>
                <w:numId w:val="18"/>
              </w:numPr>
              <w:ind w:left="705" w:hanging="278"/>
              <w:jc w:val="both"/>
              <w:rPr>
                <w:rFonts w:ascii="Arial Narrow" w:eastAsia="Times New Roman" w:hAnsi="Arial Narrow"/>
                <w:bCs/>
                <w:sz w:val="24"/>
                <w:szCs w:val="24"/>
              </w:rPr>
            </w:pPr>
            <w:r w:rsidRPr="00DF5E96">
              <w:rPr>
                <w:rFonts w:ascii="Arial Narrow" w:hAnsi="Arial Narrow"/>
                <w:bCs/>
                <w:sz w:val="24"/>
                <w:szCs w:val="24"/>
              </w:rPr>
              <w:t>100% de rapports règlementaires du programme conjoint MGF et autres projets sont de haute qualité, respectent le format approprié, documentent de façon éloquente et évidente les résultats obtenus à l’aide d’indicateurs SMART (Baseline, Target) et sont soumis dans le délai, à la grande satisfaction de donateurs, de UNFPA et du Gouvernement du Sénégal.</w:t>
            </w:r>
          </w:p>
        </w:tc>
      </w:tr>
      <w:tr w:rsidR="00517F32" w:rsidRPr="00DF5E96" w14:paraId="6CCA6C1B" w14:textId="77777777" w:rsidTr="00517F32">
        <w:tc>
          <w:tcPr>
            <w:tcW w:w="10201" w:type="dxa"/>
          </w:tcPr>
          <w:p w14:paraId="25E85A2E" w14:textId="6FAAF962" w:rsidR="000A7CC5" w:rsidRPr="00DF5E96" w:rsidRDefault="000A7CC5" w:rsidP="000A7CC5">
            <w:pPr>
              <w:tabs>
                <w:tab w:val="left" w:pos="-720"/>
              </w:tabs>
              <w:suppressAutoHyphens/>
              <w:spacing w:before="40" w:after="54"/>
              <w:jc w:val="both"/>
              <w:rPr>
                <w:rFonts w:ascii="Arial Narrow" w:hAnsi="Arial Narrow"/>
                <w:sz w:val="24"/>
                <w:szCs w:val="24"/>
              </w:rPr>
            </w:pPr>
            <w:r w:rsidRPr="00DF5E96">
              <w:rPr>
                <w:rFonts w:ascii="Arial Narrow" w:hAnsi="Arial Narrow"/>
                <w:sz w:val="24"/>
                <w:szCs w:val="24"/>
              </w:rPr>
              <w:t>Le suivi et le contrôle de l'avancement des travaux, y compris les exigences sur le rapportage, le format de la périodicité et les délais :</w:t>
            </w:r>
          </w:p>
          <w:p w14:paraId="2CA24251" w14:textId="0FE8F0CB" w:rsidR="00517F32" w:rsidRPr="00DF5E96" w:rsidRDefault="00517F32" w:rsidP="000A7CC5">
            <w:pPr>
              <w:pStyle w:val="ListParagraph"/>
              <w:numPr>
                <w:ilvl w:val="0"/>
                <w:numId w:val="19"/>
              </w:numPr>
              <w:tabs>
                <w:tab w:val="left" w:pos="-720"/>
              </w:tabs>
              <w:suppressAutoHyphens/>
              <w:spacing w:before="40" w:after="54"/>
              <w:jc w:val="both"/>
              <w:rPr>
                <w:rFonts w:ascii="Arial Narrow" w:hAnsi="Arial Narrow"/>
                <w:sz w:val="24"/>
                <w:szCs w:val="24"/>
              </w:rPr>
            </w:pPr>
            <w:r w:rsidRPr="00DF5E96">
              <w:rPr>
                <w:rFonts w:ascii="Arial Narrow" w:hAnsi="Arial Narrow"/>
                <w:sz w:val="24"/>
                <w:szCs w:val="24"/>
              </w:rPr>
              <w:t xml:space="preserve">Nombre/% de </w:t>
            </w:r>
            <w:r w:rsidRPr="00DF5E96">
              <w:rPr>
                <w:rFonts w:ascii="Arial Narrow" w:hAnsi="Arial Narrow"/>
                <w:bCs/>
                <w:sz w:val="24"/>
                <w:szCs w:val="24"/>
              </w:rPr>
              <w:t xml:space="preserve"> rapports règlementaires du programme conjoint MGF et autres projets qui sont de haute qualité, respectent le format approprié, documentent de façon éloquente et évidente les résultats obtenus à l’aide d’indicateurs SMART (Baseline, Target) et qui sont soumis dans le délai suivant la périodicité requise, à la grande satisfaction de donateurs, de UNFPA et du Gouvernement du Sénégal.</w:t>
            </w:r>
          </w:p>
          <w:p w14:paraId="67D6F6AA" w14:textId="77777777" w:rsidR="00517F32" w:rsidRPr="00DF5E96" w:rsidRDefault="00517F32" w:rsidP="00517F32">
            <w:pPr>
              <w:pStyle w:val="ListParagraph"/>
              <w:numPr>
                <w:ilvl w:val="0"/>
                <w:numId w:val="19"/>
              </w:numPr>
              <w:tabs>
                <w:tab w:val="left" w:pos="-720"/>
              </w:tabs>
              <w:suppressAutoHyphens/>
              <w:spacing w:before="40" w:after="54"/>
              <w:jc w:val="both"/>
              <w:rPr>
                <w:rFonts w:ascii="Arial Narrow" w:hAnsi="Arial Narrow"/>
                <w:sz w:val="24"/>
                <w:szCs w:val="24"/>
              </w:rPr>
            </w:pPr>
            <w:r w:rsidRPr="00DF5E96">
              <w:rPr>
                <w:rFonts w:ascii="Arial Narrow" w:hAnsi="Arial Narrow"/>
                <w:sz w:val="24"/>
                <w:szCs w:val="24"/>
              </w:rPr>
              <w:t>Suivi pour élaboration de la Stratégie Nationale MGFs assortie de son Plan d’action national 2020-2024 pour l’abandon de l’excision</w:t>
            </w:r>
          </w:p>
          <w:p w14:paraId="3CC1BE69" w14:textId="77777777" w:rsidR="00517F32" w:rsidRPr="00DF5E96" w:rsidRDefault="00517F32" w:rsidP="00517F32">
            <w:pPr>
              <w:pStyle w:val="ListParagraph"/>
              <w:numPr>
                <w:ilvl w:val="0"/>
                <w:numId w:val="19"/>
              </w:numPr>
              <w:tabs>
                <w:tab w:val="left" w:pos="-720"/>
              </w:tabs>
              <w:suppressAutoHyphens/>
              <w:spacing w:before="40" w:after="54"/>
              <w:jc w:val="both"/>
              <w:rPr>
                <w:rFonts w:ascii="Arial Narrow" w:hAnsi="Arial Narrow"/>
                <w:sz w:val="24"/>
                <w:szCs w:val="24"/>
              </w:rPr>
            </w:pPr>
            <w:r w:rsidRPr="00DF5E96">
              <w:rPr>
                <w:rFonts w:ascii="Arial Narrow" w:hAnsi="Arial Narrow"/>
                <w:sz w:val="24"/>
                <w:szCs w:val="24"/>
              </w:rPr>
              <w:t>Mise à jour de la base de données Data For All</w:t>
            </w:r>
          </w:p>
          <w:p w14:paraId="6FB29623" w14:textId="77777777" w:rsidR="00517F32" w:rsidRPr="00DF5E96" w:rsidRDefault="00517F32" w:rsidP="00517F32">
            <w:pPr>
              <w:pStyle w:val="ListParagraph"/>
              <w:numPr>
                <w:ilvl w:val="0"/>
                <w:numId w:val="19"/>
              </w:numPr>
              <w:tabs>
                <w:tab w:val="left" w:pos="-720"/>
              </w:tabs>
              <w:suppressAutoHyphens/>
              <w:spacing w:before="40" w:after="54"/>
              <w:jc w:val="both"/>
              <w:rPr>
                <w:rFonts w:ascii="Arial Narrow" w:hAnsi="Arial Narrow"/>
                <w:sz w:val="24"/>
                <w:szCs w:val="24"/>
              </w:rPr>
            </w:pPr>
            <w:r w:rsidRPr="00DF5E96">
              <w:rPr>
                <w:rFonts w:ascii="Arial Narrow" w:hAnsi="Arial Narrow"/>
                <w:sz w:val="24"/>
                <w:szCs w:val="24"/>
              </w:rPr>
              <w:t>Elaboration du Rapport annuel du Programme conjoint 2020</w:t>
            </w:r>
          </w:p>
          <w:p w14:paraId="3136AE4F" w14:textId="77777777" w:rsidR="00517F32" w:rsidRPr="00DF5E96" w:rsidRDefault="00517F32" w:rsidP="00517F32">
            <w:pPr>
              <w:pStyle w:val="ListParagraph"/>
              <w:numPr>
                <w:ilvl w:val="0"/>
                <w:numId w:val="19"/>
              </w:numPr>
              <w:tabs>
                <w:tab w:val="left" w:pos="-720"/>
              </w:tabs>
              <w:suppressAutoHyphens/>
              <w:spacing w:before="40" w:after="54"/>
              <w:jc w:val="both"/>
              <w:rPr>
                <w:rFonts w:ascii="Arial Narrow" w:hAnsi="Arial Narrow"/>
                <w:sz w:val="24"/>
                <w:szCs w:val="24"/>
              </w:rPr>
            </w:pPr>
            <w:r w:rsidRPr="00DF5E96">
              <w:rPr>
                <w:rFonts w:ascii="Arial Narrow" w:hAnsi="Arial Narrow"/>
                <w:sz w:val="24"/>
                <w:szCs w:val="24"/>
              </w:rPr>
              <w:t>Elaboration du PTA conjoint UNFPA-UNICEF 2021</w:t>
            </w:r>
          </w:p>
          <w:p w14:paraId="19C9CE44" w14:textId="77777777" w:rsidR="00517F32" w:rsidRPr="00DF5E96" w:rsidRDefault="00517F32" w:rsidP="00517F32">
            <w:pPr>
              <w:pStyle w:val="ListParagraph"/>
              <w:numPr>
                <w:ilvl w:val="0"/>
                <w:numId w:val="19"/>
              </w:numPr>
              <w:tabs>
                <w:tab w:val="left" w:pos="-720"/>
              </w:tabs>
              <w:suppressAutoHyphens/>
              <w:spacing w:before="40" w:after="54"/>
              <w:jc w:val="both"/>
              <w:rPr>
                <w:rFonts w:ascii="Arial Narrow" w:hAnsi="Arial Narrow"/>
                <w:sz w:val="24"/>
                <w:szCs w:val="24"/>
              </w:rPr>
            </w:pPr>
            <w:r w:rsidRPr="00DF5E96">
              <w:rPr>
                <w:rFonts w:ascii="Arial Narrow" w:hAnsi="Arial Narrow"/>
                <w:sz w:val="24"/>
                <w:szCs w:val="24"/>
              </w:rPr>
              <w:t>PTA UNFPA avec les IPs du domaine du Genre</w:t>
            </w:r>
          </w:p>
          <w:p w14:paraId="6DFAB7B4" w14:textId="77777777" w:rsidR="00517F32" w:rsidRPr="00DF5E96" w:rsidRDefault="00517F32" w:rsidP="00517F32">
            <w:pPr>
              <w:pStyle w:val="ListParagraph"/>
              <w:numPr>
                <w:ilvl w:val="0"/>
                <w:numId w:val="19"/>
              </w:numPr>
              <w:tabs>
                <w:tab w:val="left" w:pos="-720"/>
              </w:tabs>
              <w:suppressAutoHyphens/>
              <w:spacing w:before="40" w:after="54"/>
              <w:jc w:val="both"/>
              <w:rPr>
                <w:rFonts w:ascii="Arial Narrow" w:hAnsi="Arial Narrow"/>
                <w:sz w:val="24"/>
                <w:szCs w:val="24"/>
              </w:rPr>
            </w:pPr>
            <w:r w:rsidRPr="00DF5E96">
              <w:rPr>
                <w:rFonts w:ascii="Arial Narrow" w:eastAsia="Times New Roman" w:hAnsi="Arial Narrow"/>
                <w:sz w:val="24"/>
                <w:szCs w:val="24"/>
              </w:rPr>
              <w:t>Mise en place des Mécanismes de suivi  post déclarations</w:t>
            </w:r>
          </w:p>
          <w:p w14:paraId="46666CA7" w14:textId="77777777" w:rsidR="00517F32" w:rsidRPr="00DF5E96" w:rsidRDefault="00517F32" w:rsidP="00517F32">
            <w:pPr>
              <w:pStyle w:val="ListParagraph"/>
              <w:numPr>
                <w:ilvl w:val="0"/>
                <w:numId w:val="19"/>
              </w:numPr>
              <w:tabs>
                <w:tab w:val="left" w:pos="-720"/>
              </w:tabs>
              <w:suppressAutoHyphens/>
              <w:spacing w:before="40" w:after="54"/>
              <w:jc w:val="both"/>
              <w:rPr>
                <w:rFonts w:ascii="Arial Narrow" w:hAnsi="Arial Narrow"/>
                <w:sz w:val="24"/>
                <w:szCs w:val="24"/>
              </w:rPr>
            </w:pPr>
            <w:r w:rsidRPr="00DF5E96">
              <w:rPr>
                <w:rFonts w:ascii="Arial Narrow" w:eastAsia="Times New Roman" w:hAnsi="Arial Narrow"/>
                <w:sz w:val="24"/>
                <w:szCs w:val="24"/>
              </w:rPr>
              <w:t>Réalisation de l’Enquête nationale sur les VBGs</w:t>
            </w:r>
          </w:p>
          <w:p w14:paraId="62630AAC" w14:textId="77777777" w:rsidR="00517F32" w:rsidRPr="00DF5E96" w:rsidRDefault="00517F32" w:rsidP="00517F32">
            <w:pPr>
              <w:pStyle w:val="ListParagraph"/>
              <w:numPr>
                <w:ilvl w:val="0"/>
                <w:numId w:val="19"/>
              </w:numPr>
              <w:tabs>
                <w:tab w:val="left" w:pos="-720"/>
              </w:tabs>
              <w:suppressAutoHyphens/>
              <w:spacing w:before="40" w:after="54"/>
              <w:jc w:val="both"/>
              <w:rPr>
                <w:rFonts w:ascii="Arial Narrow" w:hAnsi="Arial Narrow"/>
                <w:sz w:val="24"/>
                <w:szCs w:val="24"/>
              </w:rPr>
            </w:pPr>
            <w:r w:rsidRPr="00DF5E96">
              <w:rPr>
                <w:rFonts w:ascii="Arial Narrow" w:eastAsia="Times New Roman" w:hAnsi="Arial Narrow"/>
                <w:sz w:val="24"/>
                <w:szCs w:val="24"/>
              </w:rPr>
              <w:t>Elaboration de la stratégie nationale Ecole des Maris, du module de formation et du plan de formation</w:t>
            </w:r>
          </w:p>
          <w:p w14:paraId="0C9D57AE" w14:textId="29BDF455" w:rsidR="00517F32" w:rsidRPr="00DF5E96" w:rsidRDefault="00517F32" w:rsidP="00517F32">
            <w:pPr>
              <w:pStyle w:val="ListParagraph"/>
              <w:numPr>
                <w:ilvl w:val="0"/>
                <w:numId w:val="19"/>
              </w:numPr>
              <w:tabs>
                <w:tab w:val="left" w:pos="-720"/>
              </w:tabs>
              <w:suppressAutoHyphens/>
              <w:spacing w:before="40" w:after="54"/>
              <w:jc w:val="both"/>
              <w:rPr>
                <w:rFonts w:ascii="Arial Narrow" w:hAnsi="Arial Narrow"/>
                <w:sz w:val="24"/>
                <w:szCs w:val="24"/>
              </w:rPr>
            </w:pPr>
            <w:r w:rsidRPr="00DF5E96">
              <w:rPr>
                <w:rFonts w:ascii="Arial Narrow" w:eastAsia="Times New Roman" w:hAnsi="Arial Narrow"/>
                <w:sz w:val="24"/>
                <w:szCs w:val="24"/>
              </w:rPr>
              <w:t>Cartographie des interventions du Programme conjoint disponible.</w:t>
            </w:r>
          </w:p>
          <w:p w14:paraId="57BF9BD7" w14:textId="7FD5F0B9" w:rsidR="00517F32" w:rsidRPr="00DF5E96" w:rsidRDefault="00517F32" w:rsidP="000A7CC5">
            <w:pPr>
              <w:pStyle w:val="ListParagraph"/>
              <w:numPr>
                <w:ilvl w:val="0"/>
                <w:numId w:val="19"/>
              </w:numPr>
              <w:tabs>
                <w:tab w:val="left" w:pos="-720"/>
              </w:tabs>
              <w:suppressAutoHyphens/>
              <w:spacing w:before="40" w:after="54"/>
              <w:jc w:val="both"/>
              <w:rPr>
                <w:rFonts w:ascii="Arial Narrow" w:hAnsi="Arial Narrow"/>
                <w:sz w:val="24"/>
                <w:szCs w:val="24"/>
              </w:rPr>
            </w:pPr>
            <w:r w:rsidRPr="00DF5E96">
              <w:rPr>
                <w:rFonts w:ascii="Arial Narrow" w:hAnsi="Arial Narrow"/>
                <w:bCs/>
                <w:sz w:val="24"/>
                <w:szCs w:val="24"/>
              </w:rPr>
              <w:t xml:space="preserve">Plan d’action élaboré et implémenté pour améliorer la GC </w:t>
            </w:r>
            <w:r w:rsidRPr="00DF5E96">
              <w:rPr>
                <w:rFonts w:ascii="Arial Narrow" w:hAnsi="Arial Narrow"/>
                <w:sz w:val="24"/>
                <w:szCs w:val="24"/>
              </w:rPr>
              <w:t xml:space="preserve">dans le cadre du </w:t>
            </w:r>
            <w:r w:rsidRPr="00DF5E96">
              <w:rPr>
                <w:rFonts w:ascii="Arial Narrow" w:hAnsi="Arial Narrow"/>
                <w:bCs/>
                <w:sz w:val="24"/>
                <w:szCs w:val="24"/>
              </w:rPr>
              <w:t>programme conjoint MGF et autres projets en lien avec le genre.</w:t>
            </w:r>
          </w:p>
        </w:tc>
      </w:tr>
    </w:tbl>
    <w:p w14:paraId="43B413F1" w14:textId="3FB8128D" w:rsidR="00FC06B0" w:rsidRDefault="00FC06B0" w:rsidP="00FC06B0">
      <w:pPr>
        <w:jc w:val="both"/>
        <w:rPr>
          <w:rFonts w:ascii="Arial Narrow" w:eastAsia="Calibri" w:hAnsi="Arial Narrow" w:cs="Times New Roman"/>
          <w:b/>
          <w:sz w:val="24"/>
          <w:szCs w:val="24"/>
          <w:u w:val="single"/>
          <w:lang w:val="fr-CH"/>
        </w:rPr>
      </w:pPr>
    </w:p>
    <w:p w14:paraId="13AC72C8" w14:textId="7567492D" w:rsidR="00A279C4" w:rsidRDefault="00A279C4" w:rsidP="00FC06B0">
      <w:pPr>
        <w:jc w:val="both"/>
        <w:rPr>
          <w:rFonts w:ascii="Arial Narrow" w:eastAsia="Calibri" w:hAnsi="Arial Narrow" w:cs="Times New Roman"/>
          <w:b/>
          <w:sz w:val="24"/>
          <w:szCs w:val="24"/>
          <w:u w:val="single"/>
          <w:lang w:val="fr-CH"/>
        </w:rPr>
      </w:pPr>
    </w:p>
    <w:p w14:paraId="166F44FA" w14:textId="45B5E796" w:rsidR="00893019" w:rsidRDefault="00893019" w:rsidP="00FC06B0">
      <w:pPr>
        <w:jc w:val="both"/>
        <w:rPr>
          <w:rFonts w:ascii="Arial Narrow" w:eastAsia="Calibri" w:hAnsi="Arial Narrow" w:cs="Times New Roman"/>
          <w:b/>
          <w:sz w:val="24"/>
          <w:szCs w:val="24"/>
          <w:u w:val="single"/>
          <w:lang w:val="fr-CH"/>
        </w:rPr>
      </w:pPr>
    </w:p>
    <w:p w14:paraId="6E824B3E" w14:textId="77777777" w:rsidR="00893019" w:rsidRPr="00DF5E96" w:rsidRDefault="00893019" w:rsidP="00FC06B0">
      <w:pPr>
        <w:jc w:val="both"/>
        <w:rPr>
          <w:rFonts w:ascii="Arial Narrow" w:eastAsia="Calibri" w:hAnsi="Arial Narrow" w:cs="Times New Roman"/>
          <w:b/>
          <w:sz w:val="24"/>
          <w:szCs w:val="24"/>
          <w:u w:val="single"/>
          <w:lang w:val="fr-CH"/>
        </w:rPr>
      </w:pPr>
    </w:p>
    <w:p w14:paraId="5185556B" w14:textId="2EC5CE2E" w:rsidR="001A4A5E" w:rsidRPr="00DF5E96" w:rsidRDefault="001A4A5E" w:rsidP="00A54EF2">
      <w:pPr>
        <w:pStyle w:val="ListParagraph"/>
        <w:numPr>
          <w:ilvl w:val="0"/>
          <w:numId w:val="1"/>
        </w:numPr>
        <w:jc w:val="both"/>
        <w:rPr>
          <w:rFonts w:ascii="Arial Narrow" w:eastAsia="Calibri" w:hAnsi="Arial Narrow" w:cs="Times New Roman"/>
          <w:b/>
          <w:sz w:val="24"/>
          <w:szCs w:val="24"/>
          <w:u w:val="single"/>
          <w:lang w:val="fr-CH"/>
        </w:rPr>
      </w:pPr>
      <w:r w:rsidRPr="00DF5E96">
        <w:rPr>
          <w:rFonts w:ascii="Arial Narrow" w:eastAsia="Calibri" w:hAnsi="Arial Narrow" w:cs="Times New Roman"/>
          <w:b/>
          <w:sz w:val="24"/>
          <w:szCs w:val="24"/>
          <w:u w:val="single"/>
          <w:lang w:val="fr-CH"/>
        </w:rPr>
        <w:t>COMPÉTENCES</w:t>
      </w:r>
      <w:r w:rsidR="008F7C3F" w:rsidRPr="00DF5E96">
        <w:rPr>
          <w:rFonts w:ascii="Arial Narrow" w:eastAsia="Calibri" w:hAnsi="Arial Narrow" w:cs="Times New Roman"/>
          <w:b/>
          <w:sz w:val="24"/>
          <w:szCs w:val="24"/>
          <w:u w:val="single"/>
          <w:lang w:val="fr-CH"/>
        </w:rPr>
        <w:t xml:space="preserve"> DE BASE</w:t>
      </w:r>
    </w:p>
    <w:tbl>
      <w:tblPr>
        <w:tblStyle w:val="TableGrid"/>
        <w:tblW w:w="10349" w:type="dxa"/>
        <w:tblInd w:w="-289" w:type="dxa"/>
        <w:tblLook w:val="04A0" w:firstRow="1" w:lastRow="0" w:firstColumn="1" w:lastColumn="0" w:noHBand="0" w:noVBand="1"/>
      </w:tblPr>
      <w:tblGrid>
        <w:gridCol w:w="2411"/>
        <w:gridCol w:w="7938"/>
      </w:tblGrid>
      <w:tr w:rsidR="00042827" w:rsidRPr="00DF5E96" w14:paraId="06EDA54D" w14:textId="77777777" w:rsidTr="005F11B8">
        <w:trPr>
          <w:trHeight w:val="749"/>
        </w:trPr>
        <w:tc>
          <w:tcPr>
            <w:tcW w:w="2411" w:type="dxa"/>
          </w:tcPr>
          <w:p w14:paraId="032ADDCB" w14:textId="77777777" w:rsidR="00042827" w:rsidRPr="00DF5E96" w:rsidRDefault="00042827" w:rsidP="00A54EF2">
            <w:pPr>
              <w:ind w:right="-421"/>
              <w:jc w:val="both"/>
              <w:rPr>
                <w:rFonts w:ascii="Arial Narrow" w:hAnsi="Arial Narrow" w:cs="Arial"/>
                <w:b/>
                <w:bCs/>
                <w:sz w:val="24"/>
                <w:szCs w:val="24"/>
                <w:lang w:eastAsia="fr-FR"/>
              </w:rPr>
            </w:pPr>
            <w:r w:rsidRPr="00DF5E96">
              <w:rPr>
                <w:rFonts w:ascii="Arial Narrow" w:hAnsi="Arial Narrow" w:cs="Arial"/>
                <w:b/>
                <w:bCs/>
                <w:sz w:val="24"/>
                <w:szCs w:val="24"/>
                <w:lang w:eastAsia="fr-FR"/>
              </w:rPr>
              <w:t>Valeurs</w:t>
            </w:r>
          </w:p>
        </w:tc>
        <w:tc>
          <w:tcPr>
            <w:tcW w:w="7938" w:type="dxa"/>
          </w:tcPr>
          <w:p w14:paraId="1E8B58CA" w14:textId="77777777" w:rsidR="00042827" w:rsidRPr="00DF5E96" w:rsidRDefault="00042827" w:rsidP="00D3531A">
            <w:pPr>
              <w:pStyle w:val="ListParagraph"/>
              <w:numPr>
                <w:ilvl w:val="0"/>
                <w:numId w:val="3"/>
              </w:numPr>
              <w:jc w:val="both"/>
              <w:rPr>
                <w:rFonts w:ascii="Arial Narrow" w:hAnsi="Arial Narrow" w:cs="Arial"/>
                <w:sz w:val="24"/>
                <w:szCs w:val="24"/>
              </w:rPr>
            </w:pPr>
            <w:r w:rsidRPr="00DF5E96">
              <w:rPr>
                <w:rFonts w:ascii="Arial Narrow" w:hAnsi="Arial Narrow" w:cs="Arial"/>
                <w:sz w:val="24"/>
                <w:szCs w:val="24"/>
              </w:rPr>
              <w:t xml:space="preserve">Être un modèle d’intégrité </w:t>
            </w:r>
          </w:p>
          <w:p w14:paraId="62D9FF05" w14:textId="77777777" w:rsidR="00042827" w:rsidRPr="00DF5E96" w:rsidRDefault="00042827" w:rsidP="00A54EF2">
            <w:pPr>
              <w:pStyle w:val="ListParagraph"/>
              <w:numPr>
                <w:ilvl w:val="0"/>
                <w:numId w:val="3"/>
              </w:numPr>
              <w:jc w:val="both"/>
              <w:rPr>
                <w:rFonts w:ascii="Arial Narrow" w:hAnsi="Arial Narrow" w:cs="Arial"/>
                <w:sz w:val="24"/>
                <w:szCs w:val="24"/>
              </w:rPr>
            </w:pPr>
            <w:r w:rsidRPr="00DF5E96">
              <w:rPr>
                <w:rFonts w:ascii="Arial Narrow" w:hAnsi="Arial Narrow" w:cs="Arial"/>
                <w:sz w:val="24"/>
                <w:szCs w:val="24"/>
              </w:rPr>
              <w:t xml:space="preserve">Faire preuve d’un engagement total envers l’UNFPA et le système des Nations Unies </w:t>
            </w:r>
          </w:p>
          <w:p w14:paraId="60195827" w14:textId="77777777" w:rsidR="00042827" w:rsidRPr="00DF5E96" w:rsidRDefault="00042827" w:rsidP="00A54EF2">
            <w:pPr>
              <w:pStyle w:val="ListParagraph"/>
              <w:numPr>
                <w:ilvl w:val="0"/>
                <w:numId w:val="3"/>
              </w:numPr>
              <w:jc w:val="both"/>
              <w:rPr>
                <w:rFonts w:ascii="Arial Narrow" w:hAnsi="Arial Narrow" w:cs="Arial"/>
                <w:sz w:val="24"/>
                <w:szCs w:val="24"/>
              </w:rPr>
            </w:pPr>
            <w:r w:rsidRPr="00DF5E96">
              <w:rPr>
                <w:rFonts w:ascii="Arial Narrow" w:hAnsi="Arial Narrow" w:cs="Arial"/>
                <w:sz w:val="24"/>
                <w:szCs w:val="24"/>
              </w:rPr>
              <w:t xml:space="preserve">Être ouvert à la diversité culturelle </w:t>
            </w:r>
          </w:p>
          <w:p w14:paraId="0BB702A8" w14:textId="14F50077" w:rsidR="00042827" w:rsidRPr="00DF5E96" w:rsidRDefault="00042827" w:rsidP="00A54EF2">
            <w:pPr>
              <w:pStyle w:val="ListParagraph"/>
              <w:numPr>
                <w:ilvl w:val="0"/>
                <w:numId w:val="3"/>
              </w:numPr>
              <w:jc w:val="both"/>
              <w:rPr>
                <w:rFonts w:ascii="Arial Narrow" w:hAnsi="Arial Narrow" w:cs="Arial"/>
                <w:sz w:val="24"/>
                <w:szCs w:val="24"/>
              </w:rPr>
            </w:pPr>
            <w:r w:rsidRPr="00DF5E96">
              <w:rPr>
                <w:rFonts w:ascii="Arial Narrow" w:hAnsi="Arial Narrow" w:cs="Arial"/>
                <w:sz w:val="24"/>
                <w:szCs w:val="24"/>
              </w:rPr>
              <w:t>Être ouvert au changement</w:t>
            </w:r>
          </w:p>
        </w:tc>
      </w:tr>
      <w:tr w:rsidR="001C7383" w:rsidRPr="00DF5E96" w14:paraId="75D32130" w14:textId="77777777" w:rsidTr="005F11B8">
        <w:trPr>
          <w:trHeight w:val="749"/>
        </w:trPr>
        <w:tc>
          <w:tcPr>
            <w:tcW w:w="2411" w:type="dxa"/>
          </w:tcPr>
          <w:p w14:paraId="65EB2C46" w14:textId="77777777" w:rsidR="001C7383" w:rsidRPr="00DF5E96" w:rsidRDefault="001C7383" w:rsidP="00A54EF2">
            <w:pPr>
              <w:ind w:right="-421"/>
              <w:jc w:val="both"/>
              <w:rPr>
                <w:rFonts w:ascii="Arial Narrow" w:hAnsi="Arial Narrow" w:cs="Arial"/>
                <w:b/>
                <w:bCs/>
                <w:sz w:val="24"/>
                <w:szCs w:val="24"/>
                <w:lang w:eastAsia="fr-FR"/>
              </w:rPr>
            </w:pPr>
          </w:p>
          <w:p w14:paraId="0A0E6734" w14:textId="77777777" w:rsidR="001C7383" w:rsidRPr="00DF5E96" w:rsidRDefault="001C7383" w:rsidP="00A54EF2">
            <w:pPr>
              <w:ind w:right="-421"/>
              <w:jc w:val="both"/>
              <w:rPr>
                <w:rFonts w:ascii="Arial Narrow" w:hAnsi="Arial Narrow" w:cs="Arial"/>
                <w:b/>
                <w:bCs/>
                <w:sz w:val="24"/>
                <w:szCs w:val="24"/>
                <w:lang w:eastAsia="fr-FR"/>
              </w:rPr>
            </w:pPr>
            <w:r w:rsidRPr="00DF5E96">
              <w:rPr>
                <w:rFonts w:ascii="Arial Narrow" w:hAnsi="Arial Narrow" w:cs="Arial"/>
                <w:b/>
                <w:bCs/>
                <w:sz w:val="24"/>
                <w:szCs w:val="24"/>
                <w:lang w:eastAsia="fr-FR"/>
              </w:rPr>
              <w:t>Compétences de base</w:t>
            </w:r>
          </w:p>
        </w:tc>
        <w:tc>
          <w:tcPr>
            <w:tcW w:w="7938" w:type="dxa"/>
          </w:tcPr>
          <w:p w14:paraId="6599ED56" w14:textId="77777777" w:rsidR="0087497A" w:rsidRPr="00DF5E96" w:rsidRDefault="0087497A" w:rsidP="00D3531A">
            <w:pPr>
              <w:pStyle w:val="ListParagraph"/>
              <w:numPr>
                <w:ilvl w:val="0"/>
                <w:numId w:val="4"/>
              </w:numPr>
              <w:pBdr>
                <w:top w:val="nil"/>
                <w:left w:val="nil"/>
                <w:bottom w:val="nil"/>
                <w:right w:val="nil"/>
                <w:between w:val="nil"/>
                <w:bar w:val="nil"/>
              </w:pBdr>
              <w:jc w:val="both"/>
              <w:rPr>
                <w:rFonts w:ascii="Arial Narrow" w:hAnsi="Arial Narrow"/>
                <w:sz w:val="24"/>
                <w:szCs w:val="24"/>
              </w:rPr>
            </w:pPr>
            <w:r w:rsidRPr="00DF5E96">
              <w:rPr>
                <w:rFonts w:ascii="Arial Narrow" w:hAnsi="Arial Narrow"/>
                <w:sz w:val="24"/>
                <w:szCs w:val="24"/>
              </w:rPr>
              <w:t>Atteindre les résultats</w:t>
            </w:r>
          </w:p>
          <w:p w14:paraId="5D32E5F7" w14:textId="77777777" w:rsidR="0087497A" w:rsidRPr="00DF5E96" w:rsidRDefault="0087497A" w:rsidP="00A54EF2">
            <w:pPr>
              <w:pStyle w:val="ListParagraph"/>
              <w:numPr>
                <w:ilvl w:val="0"/>
                <w:numId w:val="4"/>
              </w:numPr>
              <w:pBdr>
                <w:top w:val="nil"/>
                <w:left w:val="nil"/>
                <w:bottom w:val="nil"/>
                <w:right w:val="nil"/>
                <w:between w:val="nil"/>
                <w:bar w:val="nil"/>
              </w:pBdr>
              <w:jc w:val="both"/>
              <w:rPr>
                <w:rFonts w:ascii="Arial Narrow" w:hAnsi="Arial Narrow"/>
                <w:sz w:val="24"/>
                <w:szCs w:val="24"/>
              </w:rPr>
            </w:pPr>
            <w:r w:rsidRPr="00DF5E96">
              <w:rPr>
                <w:rFonts w:ascii="Arial Narrow" w:hAnsi="Arial Narrow"/>
                <w:sz w:val="24"/>
                <w:szCs w:val="24"/>
              </w:rPr>
              <w:t>Avoir le sens des responsabilités</w:t>
            </w:r>
          </w:p>
          <w:p w14:paraId="04AD19E3" w14:textId="77777777" w:rsidR="0087497A" w:rsidRPr="00DF5E96" w:rsidRDefault="0087497A" w:rsidP="00A54EF2">
            <w:pPr>
              <w:pStyle w:val="ListParagraph"/>
              <w:numPr>
                <w:ilvl w:val="0"/>
                <w:numId w:val="4"/>
              </w:numPr>
              <w:pBdr>
                <w:top w:val="nil"/>
                <w:left w:val="nil"/>
                <w:bottom w:val="nil"/>
                <w:right w:val="nil"/>
                <w:between w:val="nil"/>
                <w:bar w:val="nil"/>
              </w:pBdr>
              <w:jc w:val="both"/>
              <w:rPr>
                <w:rFonts w:ascii="Arial Narrow" w:hAnsi="Arial Narrow"/>
                <w:sz w:val="24"/>
                <w:szCs w:val="24"/>
              </w:rPr>
            </w:pPr>
            <w:r w:rsidRPr="00DF5E96">
              <w:rPr>
                <w:rFonts w:ascii="Arial Narrow" w:hAnsi="Arial Narrow"/>
                <w:sz w:val="24"/>
                <w:szCs w:val="24"/>
              </w:rPr>
              <w:t>Acquérir et faire preuve d’une expertise professionnelle et d’un sens des affaires</w:t>
            </w:r>
          </w:p>
          <w:p w14:paraId="7FC6D52E" w14:textId="77777777" w:rsidR="0087497A" w:rsidRPr="00DF5E96" w:rsidRDefault="0087497A" w:rsidP="00A54EF2">
            <w:pPr>
              <w:pStyle w:val="ListParagraph"/>
              <w:numPr>
                <w:ilvl w:val="0"/>
                <w:numId w:val="4"/>
              </w:numPr>
              <w:pBdr>
                <w:top w:val="nil"/>
                <w:left w:val="nil"/>
                <w:bottom w:val="nil"/>
                <w:right w:val="nil"/>
                <w:between w:val="nil"/>
                <w:bar w:val="nil"/>
              </w:pBdr>
              <w:jc w:val="both"/>
              <w:rPr>
                <w:rFonts w:ascii="Arial Narrow" w:hAnsi="Arial Narrow"/>
                <w:sz w:val="24"/>
                <w:szCs w:val="24"/>
              </w:rPr>
            </w:pPr>
            <w:r w:rsidRPr="00DF5E96">
              <w:rPr>
                <w:rFonts w:ascii="Arial Narrow" w:hAnsi="Arial Narrow"/>
                <w:sz w:val="24"/>
                <w:szCs w:val="24"/>
              </w:rPr>
              <w:t xml:space="preserve">Mener une réflexion analytique et stratégique  </w:t>
            </w:r>
          </w:p>
          <w:p w14:paraId="09ED3D00" w14:textId="77777777" w:rsidR="0087497A" w:rsidRPr="00DF5E96" w:rsidRDefault="0087497A" w:rsidP="00A54EF2">
            <w:pPr>
              <w:pStyle w:val="ListParagraph"/>
              <w:numPr>
                <w:ilvl w:val="0"/>
                <w:numId w:val="4"/>
              </w:numPr>
              <w:pBdr>
                <w:top w:val="nil"/>
                <w:left w:val="nil"/>
                <w:bottom w:val="nil"/>
                <w:right w:val="nil"/>
                <w:between w:val="nil"/>
                <w:bar w:val="nil"/>
              </w:pBdr>
              <w:jc w:val="both"/>
              <w:rPr>
                <w:rFonts w:ascii="Arial Narrow" w:hAnsi="Arial Narrow"/>
                <w:sz w:val="24"/>
                <w:szCs w:val="24"/>
              </w:rPr>
            </w:pPr>
            <w:r w:rsidRPr="00DF5E96">
              <w:rPr>
                <w:rFonts w:ascii="Arial Narrow" w:hAnsi="Arial Narrow"/>
                <w:sz w:val="24"/>
                <w:szCs w:val="24"/>
              </w:rPr>
              <w:t>Travailler en équipe. S’auto-gérer et gérer ses relations</w:t>
            </w:r>
          </w:p>
          <w:p w14:paraId="6D49E311" w14:textId="77777777" w:rsidR="0087497A" w:rsidRPr="00DF5E96" w:rsidRDefault="0087497A" w:rsidP="00A54EF2">
            <w:pPr>
              <w:pStyle w:val="ListParagraph"/>
              <w:numPr>
                <w:ilvl w:val="0"/>
                <w:numId w:val="4"/>
              </w:numPr>
              <w:pBdr>
                <w:top w:val="nil"/>
                <w:left w:val="nil"/>
                <w:bottom w:val="nil"/>
                <w:right w:val="nil"/>
                <w:between w:val="nil"/>
                <w:bar w:val="nil"/>
              </w:pBdr>
              <w:jc w:val="both"/>
              <w:rPr>
                <w:rFonts w:ascii="Arial Narrow" w:hAnsi="Arial Narrow"/>
                <w:sz w:val="24"/>
                <w:szCs w:val="24"/>
              </w:rPr>
            </w:pPr>
            <w:r w:rsidRPr="00DF5E96">
              <w:rPr>
                <w:rFonts w:ascii="Arial Narrow" w:hAnsi="Arial Narrow"/>
                <w:sz w:val="24"/>
                <w:szCs w:val="24"/>
              </w:rPr>
              <w:t>Communiquer de façon percutante</w:t>
            </w:r>
          </w:p>
          <w:p w14:paraId="4698FA9D" w14:textId="77777777" w:rsidR="001C7383" w:rsidRPr="00DF5E96" w:rsidRDefault="001C7383" w:rsidP="00A54EF2">
            <w:pPr>
              <w:shd w:val="clear" w:color="auto" w:fill="FFFFFF"/>
              <w:jc w:val="both"/>
              <w:rPr>
                <w:rFonts w:ascii="Arial Narrow" w:hAnsi="Arial Narrow" w:cs="Arial"/>
                <w:sz w:val="24"/>
                <w:szCs w:val="24"/>
              </w:rPr>
            </w:pPr>
          </w:p>
        </w:tc>
      </w:tr>
      <w:tr w:rsidR="00B808F4" w:rsidRPr="00DF5E96" w14:paraId="577F406B" w14:textId="77777777" w:rsidTr="005F11B8">
        <w:trPr>
          <w:trHeight w:val="749"/>
        </w:trPr>
        <w:tc>
          <w:tcPr>
            <w:tcW w:w="2411" w:type="dxa"/>
          </w:tcPr>
          <w:p w14:paraId="3FAD2B91" w14:textId="77777777" w:rsidR="00B808F4" w:rsidRPr="00DF5E96" w:rsidRDefault="00B808F4" w:rsidP="00A54EF2">
            <w:pPr>
              <w:ind w:right="-421"/>
              <w:jc w:val="both"/>
              <w:rPr>
                <w:rFonts w:ascii="Arial Narrow" w:hAnsi="Arial Narrow" w:cs="Arial"/>
                <w:b/>
                <w:bCs/>
                <w:sz w:val="24"/>
                <w:szCs w:val="24"/>
                <w:lang w:eastAsia="fr-FR"/>
              </w:rPr>
            </w:pPr>
            <w:r w:rsidRPr="00DF5E96">
              <w:rPr>
                <w:rFonts w:ascii="Arial Narrow" w:hAnsi="Arial Narrow" w:cs="Arial"/>
                <w:b/>
                <w:bCs/>
                <w:sz w:val="24"/>
                <w:szCs w:val="24"/>
                <w:lang w:eastAsia="fr-FR"/>
              </w:rPr>
              <w:t>Langue</w:t>
            </w:r>
            <w:r w:rsidR="0030393D" w:rsidRPr="00DF5E96">
              <w:rPr>
                <w:rFonts w:ascii="Arial Narrow" w:hAnsi="Arial Narrow" w:cs="Arial"/>
                <w:b/>
                <w:bCs/>
                <w:sz w:val="24"/>
                <w:szCs w:val="24"/>
                <w:lang w:eastAsia="fr-FR"/>
              </w:rPr>
              <w:t xml:space="preserve"> de Travail</w:t>
            </w:r>
          </w:p>
        </w:tc>
        <w:tc>
          <w:tcPr>
            <w:tcW w:w="7938" w:type="dxa"/>
          </w:tcPr>
          <w:p w14:paraId="197931CA" w14:textId="77777777" w:rsidR="00B863FD" w:rsidRPr="00DF5E96" w:rsidRDefault="00B863FD" w:rsidP="00D3531A">
            <w:pPr>
              <w:jc w:val="both"/>
              <w:rPr>
                <w:rFonts w:ascii="Arial Narrow" w:eastAsia="Times New Roman" w:hAnsi="Arial Narrow"/>
                <w:sz w:val="24"/>
                <w:szCs w:val="24"/>
                <w:lang w:eastAsia="nb-NO"/>
              </w:rPr>
            </w:pPr>
            <w:r w:rsidRPr="00DF5E96">
              <w:rPr>
                <w:rFonts w:ascii="Arial Narrow" w:eastAsia="Times New Roman" w:hAnsi="Arial Narrow"/>
                <w:sz w:val="24"/>
                <w:szCs w:val="24"/>
                <w:lang w:eastAsia="nb-NO"/>
              </w:rPr>
              <w:t>Le (la) consultant (e) doit avoir une parfaite maîtrise du français (écrit et orale)</w:t>
            </w:r>
          </w:p>
          <w:p w14:paraId="075809DE" w14:textId="5977D5D2" w:rsidR="00B808F4" w:rsidRPr="00DF5E96" w:rsidRDefault="00B863FD" w:rsidP="00A54EF2">
            <w:pPr>
              <w:spacing w:line="276" w:lineRule="auto"/>
              <w:jc w:val="both"/>
              <w:rPr>
                <w:rFonts w:ascii="Arial Narrow" w:hAnsi="Arial Narrow" w:cs="Arial"/>
                <w:sz w:val="24"/>
                <w:szCs w:val="24"/>
                <w:lang w:eastAsia="nb-NO"/>
              </w:rPr>
            </w:pPr>
            <w:r w:rsidRPr="00DF5E96">
              <w:rPr>
                <w:rFonts w:ascii="Arial Narrow" w:eastAsia="Times New Roman" w:hAnsi="Arial Narrow"/>
                <w:sz w:val="24"/>
                <w:szCs w:val="24"/>
                <w:lang w:eastAsia="nb-NO"/>
              </w:rPr>
              <w:t>La connaissance de l’anglais serait un atout</w:t>
            </w:r>
            <w:r w:rsidR="00B808F4" w:rsidRPr="00DF5E96">
              <w:rPr>
                <w:rFonts w:ascii="Arial Narrow" w:hAnsi="Arial Narrow" w:cs="Arial"/>
                <w:sz w:val="24"/>
                <w:szCs w:val="24"/>
                <w:lang w:eastAsia="nb-NO"/>
              </w:rPr>
              <w:t>.</w:t>
            </w:r>
          </w:p>
        </w:tc>
      </w:tr>
    </w:tbl>
    <w:p w14:paraId="47D7409B" w14:textId="77777777" w:rsidR="002A5204" w:rsidRPr="00DF5E96" w:rsidRDefault="002A5204" w:rsidP="00D3531A">
      <w:pPr>
        <w:jc w:val="both"/>
        <w:rPr>
          <w:rFonts w:ascii="Arial Narrow" w:hAnsi="Arial Narrow" w:cs="Times New Roman"/>
          <w:b/>
          <w:sz w:val="24"/>
          <w:szCs w:val="24"/>
          <w:u w:val="single"/>
        </w:rPr>
      </w:pPr>
    </w:p>
    <w:p w14:paraId="27D65E31" w14:textId="77777777" w:rsidR="001A4A5E" w:rsidRPr="00DF5E96" w:rsidRDefault="001A4A5E" w:rsidP="00A54EF2">
      <w:pPr>
        <w:pStyle w:val="ListParagraph"/>
        <w:numPr>
          <w:ilvl w:val="0"/>
          <w:numId w:val="1"/>
        </w:numPr>
        <w:jc w:val="both"/>
        <w:rPr>
          <w:rFonts w:ascii="Arial Narrow" w:hAnsi="Arial Narrow" w:cs="Times New Roman"/>
          <w:b/>
          <w:sz w:val="24"/>
          <w:szCs w:val="24"/>
          <w:u w:val="single"/>
        </w:rPr>
      </w:pPr>
      <w:r w:rsidRPr="00DF5E96">
        <w:rPr>
          <w:rFonts w:ascii="Arial Narrow" w:hAnsi="Arial Narrow" w:cs="Times New Roman"/>
          <w:b/>
          <w:sz w:val="24"/>
          <w:szCs w:val="24"/>
          <w:u w:val="single"/>
        </w:rPr>
        <w:t>QUALIFICATIONS</w:t>
      </w:r>
      <w:r w:rsidR="005F11B8" w:rsidRPr="00DF5E96">
        <w:rPr>
          <w:rFonts w:ascii="Arial Narrow" w:hAnsi="Arial Narrow" w:cs="Times New Roman"/>
          <w:b/>
          <w:sz w:val="24"/>
          <w:szCs w:val="24"/>
          <w:u w:val="single"/>
        </w:rPr>
        <w:t> / EXIGENCES DU POSTE</w:t>
      </w:r>
    </w:p>
    <w:tbl>
      <w:tblPr>
        <w:tblStyle w:val="TableGrid"/>
        <w:tblW w:w="10774" w:type="dxa"/>
        <w:tblInd w:w="-714" w:type="dxa"/>
        <w:tblLook w:val="04A0" w:firstRow="1" w:lastRow="0" w:firstColumn="1" w:lastColumn="0" w:noHBand="0" w:noVBand="1"/>
      </w:tblPr>
      <w:tblGrid>
        <w:gridCol w:w="2836"/>
        <w:gridCol w:w="7938"/>
      </w:tblGrid>
      <w:tr w:rsidR="001C7383" w:rsidRPr="00DF5E96" w14:paraId="20BD9487" w14:textId="77777777" w:rsidTr="00EB22ED">
        <w:trPr>
          <w:trHeight w:val="749"/>
        </w:trPr>
        <w:tc>
          <w:tcPr>
            <w:tcW w:w="2836" w:type="dxa"/>
          </w:tcPr>
          <w:p w14:paraId="65E83625" w14:textId="77777777" w:rsidR="001C7383" w:rsidRPr="00DF5E96" w:rsidRDefault="001C7383" w:rsidP="00A54EF2">
            <w:pPr>
              <w:ind w:right="-421"/>
              <w:jc w:val="both"/>
              <w:rPr>
                <w:rFonts w:ascii="Arial Narrow" w:hAnsi="Arial Narrow" w:cs="Arial"/>
                <w:bCs/>
                <w:sz w:val="24"/>
                <w:szCs w:val="24"/>
                <w:lang w:eastAsia="fr-FR"/>
              </w:rPr>
            </w:pPr>
          </w:p>
          <w:p w14:paraId="18721A10" w14:textId="22ECAFBA" w:rsidR="001C7383" w:rsidRPr="00DF5E96" w:rsidRDefault="001C7383" w:rsidP="00A54EF2">
            <w:pPr>
              <w:ind w:right="-421"/>
              <w:jc w:val="both"/>
              <w:rPr>
                <w:rFonts w:ascii="Arial Narrow" w:hAnsi="Arial Narrow" w:cs="Arial"/>
                <w:b/>
                <w:bCs/>
                <w:sz w:val="24"/>
                <w:szCs w:val="24"/>
                <w:lang w:eastAsia="fr-FR"/>
              </w:rPr>
            </w:pPr>
            <w:r w:rsidRPr="00DF5E96">
              <w:rPr>
                <w:rFonts w:ascii="Arial Narrow" w:hAnsi="Arial Narrow" w:cs="Arial"/>
                <w:b/>
                <w:bCs/>
                <w:sz w:val="24"/>
                <w:szCs w:val="24"/>
                <w:lang w:eastAsia="fr-FR"/>
              </w:rPr>
              <w:t xml:space="preserve">Formation </w:t>
            </w:r>
            <w:r w:rsidR="000D3EF2" w:rsidRPr="00DF5E96">
              <w:rPr>
                <w:rFonts w:ascii="Arial Narrow" w:hAnsi="Arial Narrow" w:cs="Arial"/>
                <w:b/>
                <w:bCs/>
                <w:sz w:val="24"/>
                <w:szCs w:val="24"/>
                <w:lang w:eastAsia="fr-FR"/>
              </w:rPr>
              <w:t>/ Education</w:t>
            </w:r>
          </w:p>
          <w:p w14:paraId="6C5E8B83" w14:textId="77777777" w:rsidR="001C7383" w:rsidRPr="00DF5E96" w:rsidRDefault="001C7383" w:rsidP="00A54EF2">
            <w:pPr>
              <w:ind w:right="-421"/>
              <w:jc w:val="both"/>
              <w:rPr>
                <w:rFonts w:ascii="Arial Narrow" w:hAnsi="Arial Narrow" w:cs="Arial"/>
                <w:bCs/>
                <w:sz w:val="24"/>
                <w:szCs w:val="24"/>
                <w:lang w:eastAsia="fr-FR"/>
              </w:rPr>
            </w:pPr>
          </w:p>
        </w:tc>
        <w:tc>
          <w:tcPr>
            <w:tcW w:w="7938" w:type="dxa"/>
          </w:tcPr>
          <w:p w14:paraId="61BA5941" w14:textId="77777777" w:rsidR="004476B2" w:rsidRPr="00DF5E96" w:rsidRDefault="004476B2" w:rsidP="004476B2">
            <w:pPr>
              <w:pStyle w:val="ListParagraph"/>
              <w:numPr>
                <w:ilvl w:val="0"/>
                <w:numId w:val="6"/>
              </w:numPr>
              <w:jc w:val="both"/>
              <w:rPr>
                <w:rFonts w:ascii="Arial Narrow" w:hAnsi="Arial Narrow"/>
                <w:sz w:val="24"/>
                <w:szCs w:val="24"/>
              </w:rPr>
            </w:pPr>
            <w:r w:rsidRPr="00DF5E96">
              <w:rPr>
                <w:rFonts w:ascii="Arial Narrow" w:hAnsi="Arial Narrow"/>
                <w:sz w:val="24"/>
                <w:szCs w:val="24"/>
              </w:rPr>
              <w:t>Diplôme universitaire (bac+4 au moins) en sciences sociales, notamment Gestion de projet de développement, Suivi-Evaluation, Economie, Statistiques, ou dans un domaine connexe ;</w:t>
            </w:r>
          </w:p>
          <w:p w14:paraId="6C80DC0C" w14:textId="4BD7D7BD" w:rsidR="00F173F4" w:rsidRPr="00DF5E96" w:rsidRDefault="00F173F4" w:rsidP="00F173F4">
            <w:pPr>
              <w:pStyle w:val="ListParagraph"/>
              <w:numPr>
                <w:ilvl w:val="0"/>
                <w:numId w:val="6"/>
              </w:numPr>
              <w:jc w:val="both"/>
              <w:rPr>
                <w:rFonts w:ascii="Arial Narrow" w:hAnsi="Arial Narrow"/>
                <w:sz w:val="24"/>
                <w:szCs w:val="24"/>
              </w:rPr>
            </w:pPr>
            <w:r>
              <w:rPr>
                <w:rFonts w:ascii="Arial Narrow" w:hAnsi="Arial Narrow"/>
                <w:sz w:val="24"/>
                <w:szCs w:val="24"/>
              </w:rPr>
              <w:t xml:space="preserve">Au moins </w:t>
            </w:r>
            <w:r w:rsidR="00336A4A">
              <w:rPr>
                <w:rFonts w:ascii="Arial Narrow" w:hAnsi="Arial Narrow"/>
                <w:sz w:val="24"/>
                <w:szCs w:val="24"/>
              </w:rPr>
              <w:t>cinq</w:t>
            </w:r>
            <w:r w:rsidRPr="00F173F4">
              <w:rPr>
                <w:rFonts w:ascii="Arial Narrow" w:hAnsi="Arial Narrow"/>
                <w:sz w:val="24"/>
                <w:szCs w:val="24"/>
              </w:rPr>
              <w:t xml:space="preserve"> (</w:t>
            </w:r>
            <w:r w:rsidR="00336A4A">
              <w:rPr>
                <w:rFonts w:ascii="Arial Narrow" w:hAnsi="Arial Narrow"/>
                <w:sz w:val="24"/>
                <w:szCs w:val="24"/>
              </w:rPr>
              <w:t>5</w:t>
            </w:r>
            <w:r w:rsidRPr="00F173F4">
              <w:rPr>
                <w:rFonts w:ascii="Arial Narrow" w:hAnsi="Arial Narrow"/>
                <w:sz w:val="24"/>
                <w:szCs w:val="24"/>
              </w:rPr>
              <w:t>) années d’expérience professionnelle et technique d</w:t>
            </w:r>
            <w:r>
              <w:rPr>
                <w:rFonts w:ascii="Arial Narrow" w:hAnsi="Arial Narrow"/>
                <w:sz w:val="24"/>
                <w:szCs w:val="24"/>
              </w:rPr>
              <w:t>ans</w:t>
            </w:r>
            <w:r w:rsidRPr="00F173F4">
              <w:rPr>
                <w:rFonts w:ascii="Arial Narrow" w:hAnsi="Arial Narrow"/>
                <w:sz w:val="24"/>
                <w:szCs w:val="24"/>
              </w:rPr>
              <w:t xml:space="preserve"> l’élaboration et de la mise en œuvre de programmes et de la mise en place de cadres de suivi et d’évaluation dans le domaine de l’aide au développement; Expérience pratique de la conception, du suivi et de l'évaluation de projets de développement</w:t>
            </w:r>
            <w:r>
              <w:rPr>
                <w:rFonts w:ascii="Arial Narrow" w:hAnsi="Arial Narrow"/>
                <w:sz w:val="24"/>
                <w:szCs w:val="24"/>
              </w:rPr>
              <w:t xml:space="preserve"> ; </w:t>
            </w:r>
            <w:r w:rsidRPr="00DF5E96">
              <w:rPr>
                <w:rFonts w:ascii="Arial Narrow" w:hAnsi="Arial Narrow"/>
                <w:sz w:val="24"/>
                <w:szCs w:val="24"/>
              </w:rPr>
              <w:t>une expérience pratique dans le domaine de la gestion axée sur les résultats (RBM), du suivi et de l’évaluation, de Gestion de connaissances, des statistiques et / ou des méthodologies de recherche ;</w:t>
            </w:r>
          </w:p>
          <w:p w14:paraId="07FA93AE" w14:textId="77777777" w:rsidR="004476B2" w:rsidRPr="00DF5E96" w:rsidRDefault="004476B2" w:rsidP="004476B2">
            <w:pPr>
              <w:pStyle w:val="ListParagraph"/>
              <w:numPr>
                <w:ilvl w:val="0"/>
                <w:numId w:val="6"/>
              </w:numPr>
              <w:jc w:val="both"/>
              <w:rPr>
                <w:rFonts w:ascii="Arial Narrow" w:hAnsi="Arial Narrow"/>
                <w:sz w:val="24"/>
                <w:szCs w:val="24"/>
              </w:rPr>
            </w:pPr>
            <w:r w:rsidRPr="00DF5E96">
              <w:rPr>
                <w:rFonts w:ascii="Arial Narrow" w:hAnsi="Arial Narrow"/>
                <w:sz w:val="24"/>
                <w:szCs w:val="24"/>
              </w:rPr>
              <w:t>Compétences informatiques pertinentes ; spécifiquement Microsoft Office (c'est-à-dire Word, Excel, PowerPoint), médias sociaux, logiciel statistique (SPSS, Stata, en particulier).</w:t>
            </w:r>
          </w:p>
          <w:p w14:paraId="61EEC9B8" w14:textId="1D3DAA48" w:rsidR="001C7383" w:rsidRPr="00DF5E96" w:rsidRDefault="001C7383" w:rsidP="004476B2">
            <w:pPr>
              <w:pStyle w:val="ListParagraph"/>
              <w:ind w:left="360"/>
              <w:jc w:val="both"/>
              <w:rPr>
                <w:rFonts w:ascii="Arial Narrow" w:hAnsi="Arial Narrow"/>
                <w:sz w:val="24"/>
                <w:szCs w:val="24"/>
              </w:rPr>
            </w:pPr>
          </w:p>
        </w:tc>
      </w:tr>
      <w:tr w:rsidR="000D3EF2" w:rsidRPr="00DF5E96" w14:paraId="098C33DA" w14:textId="77777777" w:rsidTr="00EB22ED">
        <w:trPr>
          <w:trHeight w:val="749"/>
        </w:trPr>
        <w:tc>
          <w:tcPr>
            <w:tcW w:w="2836" w:type="dxa"/>
          </w:tcPr>
          <w:p w14:paraId="23F7D31D" w14:textId="77777777" w:rsidR="000D3EF2" w:rsidRPr="00DF5E96" w:rsidRDefault="000D3EF2" w:rsidP="000D3EF2">
            <w:pPr>
              <w:ind w:right="-421"/>
              <w:jc w:val="both"/>
              <w:rPr>
                <w:rFonts w:ascii="Arial Narrow" w:hAnsi="Arial Narrow" w:cs="Arial"/>
                <w:bCs/>
                <w:sz w:val="24"/>
                <w:szCs w:val="24"/>
                <w:lang w:eastAsia="fr-FR"/>
              </w:rPr>
            </w:pPr>
          </w:p>
          <w:p w14:paraId="12AA850C" w14:textId="77777777" w:rsidR="001C2F63" w:rsidRDefault="000D3EF2" w:rsidP="000D3EF2">
            <w:pPr>
              <w:ind w:right="-421"/>
              <w:jc w:val="both"/>
              <w:rPr>
                <w:rFonts w:ascii="Arial Narrow" w:hAnsi="Arial Narrow" w:cs="Arial"/>
                <w:b/>
                <w:bCs/>
                <w:sz w:val="24"/>
                <w:szCs w:val="24"/>
                <w:lang w:eastAsia="fr-FR"/>
              </w:rPr>
            </w:pPr>
            <w:r w:rsidRPr="00DF5E96">
              <w:rPr>
                <w:rFonts w:ascii="Arial Narrow" w:hAnsi="Arial Narrow" w:cs="Arial"/>
                <w:b/>
                <w:bCs/>
                <w:sz w:val="24"/>
                <w:szCs w:val="24"/>
                <w:lang w:eastAsia="fr-FR"/>
              </w:rPr>
              <w:t xml:space="preserve">Expérience et </w:t>
            </w:r>
          </w:p>
          <w:p w14:paraId="5C4D5FB3" w14:textId="77777777" w:rsidR="001C2F63" w:rsidRDefault="000D3EF2" w:rsidP="000D3EF2">
            <w:pPr>
              <w:ind w:right="-421"/>
              <w:jc w:val="both"/>
              <w:rPr>
                <w:rFonts w:ascii="Arial Narrow" w:hAnsi="Arial Narrow" w:cs="Arial"/>
                <w:b/>
                <w:bCs/>
                <w:sz w:val="24"/>
                <w:szCs w:val="24"/>
                <w:lang w:eastAsia="fr-FR"/>
              </w:rPr>
            </w:pPr>
            <w:r w:rsidRPr="00DF5E96">
              <w:rPr>
                <w:rFonts w:ascii="Arial Narrow" w:hAnsi="Arial Narrow" w:cs="Arial"/>
                <w:b/>
                <w:bCs/>
                <w:sz w:val="24"/>
                <w:szCs w:val="24"/>
                <w:lang w:eastAsia="fr-FR"/>
              </w:rPr>
              <w:t xml:space="preserve">Compétences  </w:t>
            </w:r>
          </w:p>
          <w:p w14:paraId="756AD1BB" w14:textId="32BEC9B8" w:rsidR="000D3EF2" w:rsidRPr="00DF5E96" w:rsidRDefault="000D3EF2" w:rsidP="000D3EF2">
            <w:pPr>
              <w:ind w:right="-421"/>
              <w:jc w:val="both"/>
              <w:rPr>
                <w:rFonts w:ascii="Arial Narrow" w:hAnsi="Arial Narrow" w:cs="Arial"/>
                <w:b/>
                <w:bCs/>
                <w:sz w:val="24"/>
                <w:szCs w:val="24"/>
                <w:lang w:eastAsia="fr-FR"/>
              </w:rPr>
            </w:pPr>
            <w:r w:rsidRPr="00DF5E96">
              <w:rPr>
                <w:rFonts w:ascii="Arial Narrow" w:hAnsi="Arial Narrow" w:cs="Arial"/>
                <w:b/>
                <w:bCs/>
                <w:sz w:val="24"/>
                <w:szCs w:val="24"/>
                <w:lang w:eastAsia="fr-FR"/>
              </w:rPr>
              <w:t>Fonctionnelles</w:t>
            </w:r>
          </w:p>
        </w:tc>
        <w:tc>
          <w:tcPr>
            <w:tcW w:w="7938" w:type="dxa"/>
          </w:tcPr>
          <w:p w14:paraId="58BBA06C" w14:textId="77777777" w:rsidR="000D3EF2" w:rsidRPr="00DF5E96" w:rsidRDefault="000D3EF2" w:rsidP="000D3EF2">
            <w:pPr>
              <w:jc w:val="both"/>
              <w:rPr>
                <w:rFonts w:ascii="Arial Narrow" w:hAnsi="Arial Narrow"/>
                <w:b/>
                <w:sz w:val="24"/>
                <w:szCs w:val="24"/>
              </w:rPr>
            </w:pPr>
          </w:p>
          <w:p w14:paraId="7EC365FF" w14:textId="77777777" w:rsidR="000D3EF2" w:rsidRPr="00DF5E96" w:rsidRDefault="000D3EF2" w:rsidP="000D3EF2">
            <w:pPr>
              <w:jc w:val="both"/>
              <w:rPr>
                <w:rFonts w:ascii="Arial Narrow" w:hAnsi="Arial Narrow"/>
                <w:sz w:val="24"/>
                <w:szCs w:val="24"/>
              </w:rPr>
            </w:pPr>
            <w:r w:rsidRPr="00DF5E96">
              <w:rPr>
                <w:rFonts w:ascii="Arial Narrow" w:hAnsi="Arial Narrow"/>
                <w:sz w:val="24"/>
                <w:szCs w:val="24"/>
                <w:u w:val="single"/>
              </w:rPr>
              <w:t xml:space="preserve">Qualifications / Exigences du poste </w:t>
            </w:r>
            <w:r w:rsidRPr="00DF5E96">
              <w:rPr>
                <w:rFonts w:ascii="Arial Narrow" w:hAnsi="Arial Narrow"/>
                <w:sz w:val="24"/>
                <w:szCs w:val="24"/>
              </w:rPr>
              <w:t>(y compris les compétences, les valeurs et les connaissances):</w:t>
            </w:r>
          </w:p>
          <w:p w14:paraId="292CED9C" w14:textId="38B7AA61" w:rsidR="000D3EF2" w:rsidRPr="00DF5E96" w:rsidRDefault="000D3EF2" w:rsidP="000D3EF2">
            <w:pPr>
              <w:pStyle w:val="ListParagraph"/>
              <w:numPr>
                <w:ilvl w:val="0"/>
                <w:numId w:val="14"/>
              </w:numPr>
              <w:jc w:val="both"/>
              <w:rPr>
                <w:rFonts w:ascii="Arial Narrow" w:hAnsi="Arial Narrow"/>
                <w:sz w:val="24"/>
                <w:szCs w:val="24"/>
              </w:rPr>
            </w:pPr>
            <w:r w:rsidRPr="00DF5E96">
              <w:rPr>
                <w:rFonts w:ascii="Arial Narrow" w:hAnsi="Arial Narrow"/>
                <w:sz w:val="24"/>
                <w:szCs w:val="24"/>
              </w:rPr>
              <w:t>Connaissance du Système des Nations Unies</w:t>
            </w:r>
            <w:r w:rsidR="0045784D">
              <w:rPr>
                <w:rFonts w:ascii="Arial Narrow" w:hAnsi="Arial Narrow"/>
                <w:sz w:val="24"/>
                <w:szCs w:val="24"/>
              </w:rPr>
              <w:t> : au moins 2 ans</w:t>
            </w:r>
          </w:p>
          <w:p w14:paraId="3BA44AD2" w14:textId="77777777" w:rsidR="000D3EF2" w:rsidRPr="00DF5E96" w:rsidRDefault="000D3EF2" w:rsidP="000D3EF2">
            <w:pPr>
              <w:pStyle w:val="ListParagraph"/>
              <w:numPr>
                <w:ilvl w:val="0"/>
                <w:numId w:val="14"/>
              </w:numPr>
              <w:jc w:val="both"/>
              <w:rPr>
                <w:rFonts w:ascii="Arial Narrow" w:hAnsi="Arial Narrow"/>
                <w:sz w:val="24"/>
                <w:szCs w:val="24"/>
              </w:rPr>
            </w:pPr>
            <w:r w:rsidRPr="00DF5E96">
              <w:rPr>
                <w:rFonts w:ascii="Arial Narrow" w:hAnsi="Arial Narrow"/>
                <w:sz w:val="24"/>
                <w:szCs w:val="24"/>
              </w:rPr>
              <w:t>Compétences techniques et professionnelles, en particulier :</w:t>
            </w:r>
          </w:p>
          <w:p w14:paraId="28D72944" w14:textId="77777777" w:rsidR="000D3EF2" w:rsidRPr="00DF5E96" w:rsidRDefault="000D3EF2" w:rsidP="000D3EF2">
            <w:pPr>
              <w:pStyle w:val="ListParagraph"/>
              <w:numPr>
                <w:ilvl w:val="1"/>
                <w:numId w:val="14"/>
              </w:numPr>
              <w:jc w:val="both"/>
              <w:rPr>
                <w:rFonts w:ascii="Arial Narrow" w:hAnsi="Arial Narrow"/>
                <w:sz w:val="24"/>
                <w:szCs w:val="24"/>
              </w:rPr>
            </w:pPr>
            <w:r w:rsidRPr="00DF5E96">
              <w:rPr>
                <w:rFonts w:ascii="Arial Narrow" w:hAnsi="Arial Narrow"/>
                <w:sz w:val="24"/>
                <w:szCs w:val="24"/>
              </w:rPr>
              <w:t>Aptitude à aider et à identifier les besoins de suivi et d'évaluation sur la base d'analyses contextuelles ;</w:t>
            </w:r>
          </w:p>
          <w:p w14:paraId="6156DA69" w14:textId="77777777" w:rsidR="000D3EF2" w:rsidRPr="00DF5E96" w:rsidRDefault="000D3EF2" w:rsidP="000D3EF2">
            <w:pPr>
              <w:pStyle w:val="ListParagraph"/>
              <w:numPr>
                <w:ilvl w:val="1"/>
                <w:numId w:val="14"/>
              </w:numPr>
              <w:jc w:val="both"/>
              <w:rPr>
                <w:rFonts w:ascii="Arial Narrow" w:hAnsi="Arial Narrow"/>
                <w:sz w:val="24"/>
                <w:szCs w:val="24"/>
              </w:rPr>
            </w:pPr>
            <w:r w:rsidRPr="00DF5E96">
              <w:rPr>
                <w:rFonts w:ascii="Arial Narrow" w:hAnsi="Arial Narrow"/>
                <w:sz w:val="24"/>
                <w:szCs w:val="24"/>
              </w:rPr>
              <w:t>Aptitude à contribuer à l'élaboration des modèles de Suivi-évaluation et de Gestion de connaissances, notamment en aidant à l'élaboration des termes de référence et en élaborant des questions d'évaluation claires et ciblées ;</w:t>
            </w:r>
          </w:p>
          <w:p w14:paraId="5C05DDA3" w14:textId="77777777" w:rsidR="000D3EF2" w:rsidRPr="00DF5E96" w:rsidRDefault="000D3EF2" w:rsidP="000D3EF2">
            <w:pPr>
              <w:pStyle w:val="ListParagraph"/>
              <w:numPr>
                <w:ilvl w:val="1"/>
                <w:numId w:val="14"/>
              </w:numPr>
              <w:jc w:val="both"/>
              <w:rPr>
                <w:rFonts w:ascii="Arial Narrow" w:hAnsi="Arial Narrow"/>
                <w:sz w:val="24"/>
                <w:szCs w:val="24"/>
              </w:rPr>
            </w:pPr>
            <w:r w:rsidRPr="00DF5E96">
              <w:rPr>
                <w:rFonts w:ascii="Arial Narrow" w:hAnsi="Arial Narrow"/>
                <w:sz w:val="24"/>
                <w:szCs w:val="24"/>
              </w:rPr>
              <w:t>Aptitude, avec des orientations importantes, à apprendre et à appliquer différentes approches et méthodologies en matière de suivi et d'évaluation, et à utiliser différentes méthodes de collecte et d'analyse des données ;</w:t>
            </w:r>
          </w:p>
          <w:p w14:paraId="68149AD7" w14:textId="77777777" w:rsidR="000D3EF2" w:rsidRPr="00DF5E96" w:rsidRDefault="000D3EF2" w:rsidP="000D3EF2">
            <w:pPr>
              <w:pStyle w:val="ListParagraph"/>
              <w:numPr>
                <w:ilvl w:val="1"/>
                <w:numId w:val="14"/>
              </w:numPr>
              <w:jc w:val="both"/>
              <w:rPr>
                <w:rFonts w:ascii="Arial Narrow" w:hAnsi="Arial Narrow"/>
                <w:sz w:val="24"/>
                <w:szCs w:val="24"/>
              </w:rPr>
            </w:pPr>
            <w:r w:rsidRPr="00DF5E96">
              <w:rPr>
                <w:rFonts w:ascii="Arial Narrow" w:hAnsi="Arial Narrow"/>
                <w:sz w:val="24"/>
                <w:szCs w:val="24"/>
              </w:rPr>
              <w:t xml:space="preserve">Capacité à :(i) collecter des informations fiables, valides et précises de manière objective; se familiariser avec la conception d'un questionnaire de base ;(ii) aider à l'élaboration de questionnaires et d'autres instruments d'examen,(iii) apprendre à appliquer des techniques d'entrevue efficaces; (iv) apprendre à concevoir et à mener des études de cas;(v)apprendre les utilisations et les limites des diverses méthodes disponibles ;(vi) apprendre à assurer la cohérence et la fiabilité de l'analyse des données; et </w:t>
            </w:r>
            <w:r w:rsidRPr="00DF5E96">
              <w:rPr>
                <w:rFonts w:ascii="Arial Narrow" w:hAnsi="Arial Narrow"/>
                <w:sz w:val="24"/>
                <w:szCs w:val="24"/>
              </w:rPr>
              <w:lastRenderedPageBreak/>
              <w:t>(vii)apprendre les compétences informatiques nécessaires;</w:t>
            </w:r>
          </w:p>
          <w:p w14:paraId="79852822" w14:textId="77777777" w:rsidR="000D3EF2" w:rsidRPr="00DF5E96" w:rsidRDefault="000D3EF2" w:rsidP="000D3EF2">
            <w:pPr>
              <w:pStyle w:val="ListParagraph"/>
              <w:numPr>
                <w:ilvl w:val="1"/>
                <w:numId w:val="14"/>
              </w:numPr>
              <w:jc w:val="both"/>
              <w:rPr>
                <w:rFonts w:ascii="Arial Narrow" w:hAnsi="Arial Narrow"/>
                <w:sz w:val="24"/>
                <w:szCs w:val="24"/>
              </w:rPr>
            </w:pPr>
            <w:r w:rsidRPr="00DF5E96">
              <w:rPr>
                <w:rFonts w:ascii="Arial Narrow" w:hAnsi="Arial Narrow"/>
                <w:sz w:val="24"/>
                <w:szCs w:val="24"/>
              </w:rPr>
              <w:t>Aptitude à soutenir la diffusion et l'utilisation des résultats d'évaluation et de recherches.</w:t>
            </w:r>
          </w:p>
          <w:p w14:paraId="04618E20" w14:textId="77777777" w:rsidR="000D3EF2" w:rsidRPr="00DF5E96" w:rsidRDefault="000D3EF2" w:rsidP="000D3EF2">
            <w:pPr>
              <w:pStyle w:val="ListParagraph"/>
              <w:numPr>
                <w:ilvl w:val="1"/>
                <w:numId w:val="14"/>
              </w:numPr>
              <w:jc w:val="both"/>
              <w:rPr>
                <w:rFonts w:ascii="Arial Narrow" w:hAnsi="Arial Narrow"/>
                <w:sz w:val="24"/>
                <w:szCs w:val="24"/>
              </w:rPr>
            </w:pPr>
            <w:r w:rsidRPr="00DF5E96">
              <w:rPr>
                <w:rFonts w:ascii="Arial Narrow" w:hAnsi="Arial Narrow"/>
                <w:sz w:val="24"/>
                <w:szCs w:val="24"/>
              </w:rPr>
              <w:t>Aptitude à évaluer les besoins et de proposer un plan pour améliorer la gestion de connaissances au sein d’une équipe/d’une entreprise.</w:t>
            </w:r>
          </w:p>
          <w:p w14:paraId="2D961926" w14:textId="495D0CC3" w:rsidR="000D3EF2" w:rsidRPr="00DF5E96" w:rsidRDefault="000D3EF2" w:rsidP="000D3EF2">
            <w:pPr>
              <w:pStyle w:val="ListParagraph"/>
              <w:numPr>
                <w:ilvl w:val="0"/>
                <w:numId w:val="15"/>
              </w:numPr>
              <w:jc w:val="both"/>
              <w:rPr>
                <w:rFonts w:ascii="Arial Narrow" w:hAnsi="Arial Narrow"/>
                <w:sz w:val="24"/>
                <w:szCs w:val="24"/>
              </w:rPr>
            </w:pPr>
            <w:r w:rsidRPr="00DF5E96">
              <w:rPr>
                <w:rFonts w:ascii="Arial Narrow" w:hAnsi="Arial Narrow"/>
                <w:sz w:val="24"/>
                <w:szCs w:val="24"/>
              </w:rPr>
              <w:t>Compétences de gestion,</w:t>
            </w:r>
            <w:r w:rsidR="00CE3AAA" w:rsidRPr="00DF5E96">
              <w:rPr>
                <w:rFonts w:ascii="Arial Narrow" w:hAnsi="Arial Narrow"/>
                <w:sz w:val="24"/>
                <w:szCs w:val="24"/>
              </w:rPr>
              <w:t xml:space="preserve"> notamment</w:t>
            </w:r>
            <w:r w:rsidRPr="00DF5E96">
              <w:rPr>
                <w:rFonts w:ascii="Arial Narrow" w:hAnsi="Arial Narrow"/>
                <w:sz w:val="24"/>
                <w:szCs w:val="24"/>
              </w:rPr>
              <w:t xml:space="preserve"> capacité d'appuyer la planification du travail et la coordination des processus d’évaluation ;</w:t>
            </w:r>
          </w:p>
          <w:p w14:paraId="724F9121" w14:textId="77777777" w:rsidR="000D3EF2" w:rsidRPr="00DF5E96" w:rsidRDefault="000D3EF2" w:rsidP="000D3EF2">
            <w:pPr>
              <w:pStyle w:val="ListParagraph"/>
              <w:numPr>
                <w:ilvl w:val="0"/>
                <w:numId w:val="15"/>
              </w:numPr>
              <w:jc w:val="both"/>
              <w:rPr>
                <w:rFonts w:ascii="Arial Narrow" w:hAnsi="Arial Narrow"/>
                <w:sz w:val="24"/>
                <w:szCs w:val="24"/>
              </w:rPr>
            </w:pPr>
            <w:r w:rsidRPr="00DF5E96">
              <w:rPr>
                <w:rFonts w:ascii="Arial Narrow" w:hAnsi="Arial Narrow"/>
                <w:sz w:val="24"/>
                <w:szCs w:val="24"/>
              </w:rPr>
              <w:t>Compétences interpersonnelles :</w:t>
            </w:r>
          </w:p>
          <w:p w14:paraId="717FA662" w14:textId="0EA818AF" w:rsidR="000D3EF2" w:rsidRPr="00DF5E96" w:rsidRDefault="000D3EF2" w:rsidP="000D3EF2">
            <w:pPr>
              <w:pStyle w:val="ListParagraph"/>
              <w:numPr>
                <w:ilvl w:val="0"/>
                <w:numId w:val="16"/>
              </w:numPr>
              <w:jc w:val="both"/>
              <w:rPr>
                <w:rFonts w:ascii="Arial Narrow" w:hAnsi="Arial Narrow"/>
                <w:sz w:val="24"/>
                <w:szCs w:val="24"/>
              </w:rPr>
            </w:pPr>
            <w:r w:rsidRPr="00DF5E96">
              <w:rPr>
                <w:rFonts w:ascii="Arial Narrow" w:hAnsi="Arial Narrow"/>
                <w:sz w:val="24"/>
                <w:szCs w:val="24"/>
              </w:rPr>
              <w:t xml:space="preserve">Compétences en communication (écrite, orale, à l'écoute), y compris la capacité </w:t>
            </w:r>
            <w:r w:rsidR="000B5C19" w:rsidRPr="00DF5E96">
              <w:rPr>
                <w:rFonts w:ascii="Arial Narrow" w:hAnsi="Arial Narrow"/>
                <w:sz w:val="24"/>
                <w:szCs w:val="24"/>
              </w:rPr>
              <w:t>de :</w:t>
            </w:r>
            <w:r w:rsidRPr="00DF5E96">
              <w:rPr>
                <w:rFonts w:ascii="Arial Narrow" w:hAnsi="Arial Narrow"/>
                <w:sz w:val="24"/>
                <w:szCs w:val="24"/>
              </w:rPr>
              <w:t xml:space="preserve"> rédiger des memos et des documents internes et contribuer à la rédaction de rapports d'avancement et </w:t>
            </w:r>
            <w:r w:rsidR="000B5C19" w:rsidRPr="00DF5E96">
              <w:rPr>
                <w:rFonts w:ascii="Arial Narrow" w:hAnsi="Arial Narrow"/>
                <w:sz w:val="24"/>
                <w:szCs w:val="24"/>
              </w:rPr>
              <w:t>d’évaluation ;</w:t>
            </w:r>
            <w:r w:rsidRPr="00DF5E96">
              <w:rPr>
                <w:rFonts w:ascii="Arial Narrow" w:hAnsi="Arial Narrow"/>
                <w:sz w:val="24"/>
                <w:szCs w:val="24"/>
              </w:rPr>
              <w:t xml:space="preserve"> examiner les documents pour le contenu et le </w:t>
            </w:r>
            <w:r w:rsidR="000B5C19" w:rsidRPr="00DF5E96">
              <w:rPr>
                <w:rFonts w:ascii="Arial Narrow" w:hAnsi="Arial Narrow"/>
                <w:sz w:val="24"/>
                <w:szCs w:val="24"/>
              </w:rPr>
              <w:t>style ;</w:t>
            </w:r>
            <w:r w:rsidRPr="00DF5E96">
              <w:rPr>
                <w:rFonts w:ascii="Arial Narrow" w:hAnsi="Arial Narrow"/>
                <w:sz w:val="24"/>
                <w:szCs w:val="24"/>
              </w:rPr>
              <w:t xml:space="preserve"> concevoir des présentations </w:t>
            </w:r>
            <w:r w:rsidR="000B5C19" w:rsidRPr="00DF5E96">
              <w:rPr>
                <w:rFonts w:ascii="Arial Narrow" w:hAnsi="Arial Narrow"/>
                <w:sz w:val="24"/>
                <w:szCs w:val="24"/>
              </w:rPr>
              <w:t>formelles ;</w:t>
            </w:r>
            <w:r w:rsidRPr="00DF5E96">
              <w:rPr>
                <w:rFonts w:ascii="Arial Narrow" w:hAnsi="Arial Narrow"/>
                <w:sz w:val="24"/>
                <w:szCs w:val="24"/>
              </w:rPr>
              <w:t xml:space="preserve"> apprendre à rédiger des rapports clairs, concis et </w:t>
            </w:r>
            <w:r w:rsidR="000B5C19" w:rsidRPr="00DF5E96">
              <w:rPr>
                <w:rFonts w:ascii="Arial Narrow" w:hAnsi="Arial Narrow"/>
                <w:sz w:val="24"/>
                <w:szCs w:val="24"/>
              </w:rPr>
              <w:t>convaincants ;</w:t>
            </w:r>
            <w:r w:rsidRPr="00DF5E96">
              <w:rPr>
                <w:rFonts w:ascii="Arial Narrow" w:hAnsi="Arial Narrow"/>
                <w:sz w:val="24"/>
                <w:szCs w:val="24"/>
              </w:rPr>
              <w:t xml:space="preserve"> et contribuer au développement et à la mise en œuvre de plans de communication.</w:t>
            </w:r>
          </w:p>
          <w:p w14:paraId="491EE022" w14:textId="77777777" w:rsidR="000D3EF2" w:rsidRPr="00DF5E96" w:rsidRDefault="000D3EF2" w:rsidP="000D3EF2">
            <w:pPr>
              <w:pStyle w:val="ListParagraph"/>
              <w:numPr>
                <w:ilvl w:val="0"/>
                <w:numId w:val="16"/>
              </w:numPr>
              <w:jc w:val="both"/>
              <w:rPr>
                <w:rFonts w:ascii="Arial Narrow" w:hAnsi="Arial Narrow"/>
                <w:sz w:val="24"/>
                <w:szCs w:val="24"/>
              </w:rPr>
            </w:pPr>
            <w:r w:rsidRPr="00DF5E96">
              <w:rPr>
                <w:rFonts w:ascii="Arial Narrow" w:hAnsi="Arial Narrow"/>
                <w:sz w:val="24"/>
                <w:szCs w:val="24"/>
              </w:rPr>
              <w:t>Aptitude à aider les utilisateurs et les parties prenantes à participer aux processus de suivi et d’évaluation ;</w:t>
            </w:r>
          </w:p>
          <w:p w14:paraId="40894CCC" w14:textId="77777777" w:rsidR="000D3EF2" w:rsidRPr="00DF5E96" w:rsidRDefault="000D3EF2" w:rsidP="000D3EF2">
            <w:pPr>
              <w:pStyle w:val="ListParagraph"/>
              <w:numPr>
                <w:ilvl w:val="0"/>
                <w:numId w:val="16"/>
              </w:numPr>
              <w:jc w:val="both"/>
              <w:rPr>
                <w:rFonts w:ascii="Arial Narrow" w:hAnsi="Arial Narrow"/>
                <w:sz w:val="24"/>
                <w:szCs w:val="24"/>
              </w:rPr>
            </w:pPr>
            <w:r w:rsidRPr="00DF5E96">
              <w:rPr>
                <w:rFonts w:ascii="Arial Narrow" w:hAnsi="Arial Narrow"/>
                <w:sz w:val="24"/>
                <w:szCs w:val="24"/>
              </w:rPr>
              <w:t>Capacité à promouvoir une culture de l'apprentissage pour l'évaluation et la connaissance des mécanismes de suivi et d’évaluation ;</w:t>
            </w:r>
          </w:p>
          <w:p w14:paraId="6E53FCC8" w14:textId="77777777" w:rsidR="000D3EF2" w:rsidRPr="00DF5E96" w:rsidRDefault="000D3EF2" w:rsidP="000D3EF2">
            <w:pPr>
              <w:pStyle w:val="ListParagraph"/>
              <w:numPr>
                <w:ilvl w:val="0"/>
                <w:numId w:val="16"/>
              </w:numPr>
              <w:jc w:val="both"/>
              <w:rPr>
                <w:rFonts w:ascii="Arial Narrow" w:hAnsi="Arial Narrow"/>
                <w:sz w:val="24"/>
                <w:szCs w:val="24"/>
              </w:rPr>
            </w:pPr>
            <w:r w:rsidRPr="00DF5E96">
              <w:rPr>
                <w:rFonts w:ascii="Arial Narrow" w:hAnsi="Arial Narrow"/>
                <w:sz w:val="24"/>
                <w:szCs w:val="24"/>
              </w:rPr>
              <w:t>Connaissance pour agir selon les normes d'éthique pour les évaluateurs ;</w:t>
            </w:r>
          </w:p>
          <w:p w14:paraId="180817F8" w14:textId="27157A38" w:rsidR="000D3EF2" w:rsidRPr="00DF5E96" w:rsidRDefault="000D3EF2" w:rsidP="000D3EF2">
            <w:pPr>
              <w:pStyle w:val="ListParagraph"/>
              <w:numPr>
                <w:ilvl w:val="0"/>
                <w:numId w:val="6"/>
              </w:numPr>
              <w:jc w:val="both"/>
              <w:rPr>
                <w:rFonts w:ascii="Arial Narrow" w:hAnsi="Arial Narrow"/>
                <w:sz w:val="24"/>
                <w:szCs w:val="24"/>
              </w:rPr>
            </w:pPr>
            <w:r w:rsidRPr="00DF5E96">
              <w:rPr>
                <w:rFonts w:ascii="Arial Narrow" w:hAnsi="Arial Narrow"/>
                <w:sz w:val="24"/>
                <w:szCs w:val="24"/>
              </w:rPr>
              <w:t>Agit avec intégrité et honnêteté dans les relations avec les parties prenantes.</w:t>
            </w:r>
          </w:p>
        </w:tc>
      </w:tr>
      <w:tr w:rsidR="00D01737" w:rsidRPr="00DF5E96" w14:paraId="61C91510" w14:textId="77777777" w:rsidTr="00EB22ED">
        <w:trPr>
          <w:trHeight w:val="749"/>
        </w:trPr>
        <w:tc>
          <w:tcPr>
            <w:tcW w:w="2836" w:type="dxa"/>
          </w:tcPr>
          <w:p w14:paraId="62ADF2DB" w14:textId="77777777" w:rsidR="00D01737" w:rsidRPr="00DF5E96" w:rsidRDefault="00D01737" w:rsidP="00D3531A">
            <w:pPr>
              <w:autoSpaceDE w:val="0"/>
              <w:autoSpaceDN w:val="0"/>
              <w:adjustRightInd w:val="0"/>
              <w:jc w:val="both"/>
              <w:rPr>
                <w:rFonts w:ascii="Arial Narrow" w:eastAsia="Times New Roman" w:hAnsi="Arial Narrow"/>
                <w:b/>
                <w:sz w:val="24"/>
                <w:szCs w:val="24"/>
                <w:lang w:eastAsia="nb-NO"/>
              </w:rPr>
            </w:pPr>
            <w:r w:rsidRPr="00DF5E96">
              <w:rPr>
                <w:rFonts w:ascii="Arial Narrow" w:eastAsia="Times New Roman" w:hAnsi="Arial Narrow"/>
                <w:b/>
                <w:sz w:val="24"/>
                <w:szCs w:val="24"/>
                <w:lang w:eastAsia="nb-NO"/>
              </w:rPr>
              <w:lastRenderedPageBreak/>
              <w:t>Lieu de travail :</w:t>
            </w:r>
          </w:p>
          <w:p w14:paraId="464AB265" w14:textId="77777777" w:rsidR="00D01737" w:rsidRPr="00DF5E96" w:rsidRDefault="00D01737" w:rsidP="00A54EF2">
            <w:pPr>
              <w:ind w:right="-421"/>
              <w:jc w:val="both"/>
              <w:rPr>
                <w:rFonts w:ascii="Arial Narrow" w:hAnsi="Arial Narrow" w:cs="Arial"/>
                <w:bCs/>
                <w:sz w:val="24"/>
                <w:szCs w:val="24"/>
                <w:lang w:eastAsia="fr-FR"/>
              </w:rPr>
            </w:pPr>
          </w:p>
        </w:tc>
        <w:tc>
          <w:tcPr>
            <w:tcW w:w="7938" w:type="dxa"/>
          </w:tcPr>
          <w:p w14:paraId="4D941BBD" w14:textId="77777777" w:rsidR="00847A7C" w:rsidRDefault="00F2608E" w:rsidP="00847A7C">
            <w:pPr>
              <w:tabs>
                <w:tab w:val="left" w:pos="-720"/>
              </w:tabs>
              <w:suppressAutoHyphens/>
              <w:spacing w:before="40" w:after="54"/>
              <w:jc w:val="both"/>
              <w:rPr>
                <w:rFonts w:ascii="Arial Narrow" w:eastAsia="Times New Roman" w:hAnsi="Arial Narrow"/>
                <w:sz w:val="24"/>
                <w:szCs w:val="24"/>
              </w:rPr>
            </w:pPr>
            <w:r w:rsidRPr="00847A7C">
              <w:rPr>
                <w:rFonts w:ascii="Arial Narrow" w:eastAsia="Times New Roman" w:hAnsi="Arial Narrow"/>
                <w:sz w:val="24"/>
                <w:szCs w:val="24"/>
              </w:rPr>
              <w:t>Dakar</w:t>
            </w:r>
            <w:r w:rsidR="00847A7C">
              <w:rPr>
                <w:rFonts w:ascii="Arial Narrow" w:eastAsia="Times New Roman" w:hAnsi="Arial Narrow"/>
                <w:sz w:val="24"/>
                <w:szCs w:val="24"/>
              </w:rPr>
              <w:t>.</w:t>
            </w:r>
          </w:p>
          <w:p w14:paraId="403C3BA6" w14:textId="3CA97FAE" w:rsidR="00D01737" w:rsidRPr="00847A7C" w:rsidRDefault="00847A7C" w:rsidP="00847A7C">
            <w:pPr>
              <w:tabs>
                <w:tab w:val="left" w:pos="-720"/>
              </w:tabs>
              <w:suppressAutoHyphens/>
              <w:spacing w:before="40" w:after="54"/>
              <w:jc w:val="both"/>
              <w:rPr>
                <w:rFonts w:ascii="Arial Narrow" w:eastAsia="Times New Roman" w:hAnsi="Arial Narrow"/>
                <w:sz w:val="24"/>
                <w:szCs w:val="24"/>
                <w:u w:val="single"/>
                <w:lang w:eastAsia="nb-NO"/>
              </w:rPr>
            </w:pPr>
            <w:r w:rsidRPr="00847A7C">
              <w:rPr>
                <w:rFonts w:ascii="Arial Narrow" w:eastAsia="Times New Roman" w:hAnsi="Arial Narrow"/>
                <w:sz w:val="24"/>
                <w:szCs w:val="24"/>
              </w:rPr>
              <w:t>La modalité principale est le</w:t>
            </w:r>
            <w:r w:rsidR="00F2608E" w:rsidRPr="00847A7C">
              <w:rPr>
                <w:rFonts w:ascii="Arial Narrow" w:eastAsia="Times New Roman" w:hAnsi="Arial Narrow"/>
                <w:sz w:val="24"/>
                <w:szCs w:val="24"/>
              </w:rPr>
              <w:t xml:space="preserve"> travail interne </w:t>
            </w:r>
            <w:r w:rsidR="00636319" w:rsidRPr="00847A7C">
              <w:rPr>
                <w:rFonts w:ascii="Arial Narrow" w:eastAsia="Times New Roman" w:hAnsi="Arial Narrow"/>
                <w:sz w:val="24"/>
                <w:szCs w:val="24"/>
              </w:rPr>
              <w:t xml:space="preserve">en </w:t>
            </w:r>
            <w:r w:rsidRPr="00847A7C">
              <w:rPr>
                <w:rFonts w:ascii="Arial Narrow" w:eastAsia="Times New Roman" w:hAnsi="Arial Narrow"/>
                <w:sz w:val="24"/>
                <w:szCs w:val="24"/>
              </w:rPr>
              <w:t>présentielle</w:t>
            </w:r>
            <w:r w:rsidR="00636319" w:rsidRPr="00847A7C">
              <w:rPr>
                <w:rFonts w:ascii="Arial Narrow" w:eastAsia="Times New Roman" w:hAnsi="Arial Narrow"/>
                <w:sz w:val="24"/>
                <w:szCs w:val="24"/>
              </w:rPr>
              <w:t xml:space="preserve"> </w:t>
            </w:r>
            <w:r w:rsidR="00F2608E" w:rsidRPr="00847A7C">
              <w:rPr>
                <w:rFonts w:ascii="Arial Narrow" w:eastAsia="Times New Roman" w:hAnsi="Arial Narrow"/>
                <w:sz w:val="24"/>
                <w:szCs w:val="24"/>
              </w:rPr>
              <w:t xml:space="preserve">avec </w:t>
            </w:r>
            <w:r w:rsidR="000B5C19" w:rsidRPr="00847A7C">
              <w:rPr>
                <w:rFonts w:ascii="Arial Narrow" w:eastAsia="Times New Roman" w:hAnsi="Arial Narrow"/>
                <w:sz w:val="24"/>
                <w:szCs w:val="24"/>
              </w:rPr>
              <w:t xml:space="preserve">les collègues, </w:t>
            </w:r>
            <w:r w:rsidR="00F2608E" w:rsidRPr="00847A7C">
              <w:rPr>
                <w:rFonts w:ascii="Arial Narrow" w:eastAsia="Times New Roman" w:hAnsi="Arial Narrow"/>
                <w:sz w:val="24"/>
                <w:szCs w:val="24"/>
              </w:rPr>
              <w:t>les partenaires nationaux et autres partenaires techniques</w:t>
            </w:r>
            <w:r w:rsidR="00636319" w:rsidRPr="00847A7C">
              <w:rPr>
                <w:rFonts w:ascii="Arial Narrow" w:eastAsia="Times New Roman" w:hAnsi="Arial Narrow"/>
                <w:sz w:val="24"/>
                <w:szCs w:val="24"/>
              </w:rPr>
              <w:t>. Selon le cas, certaines séances</w:t>
            </w:r>
            <w:r w:rsidRPr="00847A7C">
              <w:rPr>
                <w:rFonts w:ascii="Arial Narrow" w:eastAsia="Times New Roman" w:hAnsi="Arial Narrow"/>
                <w:sz w:val="24"/>
                <w:szCs w:val="24"/>
              </w:rPr>
              <w:t xml:space="preserve"> de travail</w:t>
            </w:r>
            <w:r w:rsidR="00636319" w:rsidRPr="00847A7C">
              <w:rPr>
                <w:rFonts w:ascii="Arial Narrow" w:eastAsia="Times New Roman" w:hAnsi="Arial Narrow"/>
                <w:sz w:val="24"/>
                <w:szCs w:val="24"/>
              </w:rPr>
              <w:t xml:space="preserve"> se feront en télétravail </w:t>
            </w:r>
            <w:r w:rsidRPr="00847A7C">
              <w:rPr>
                <w:rFonts w:ascii="Arial Narrow" w:eastAsia="Times New Roman" w:hAnsi="Arial Narrow"/>
                <w:sz w:val="24"/>
                <w:szCs w:val="24"/>
              </w:rPr>
              <w:t>dictée</w:t>
            </w:r>
            <w:r w:rsidR="00636319" w:rsidRPr="00847A7C">
              <w:rPr>
                <w:rFonts w:ascii="Arial Narrow" w:eastAsia="Times New Roman" w:hAnsi="Arial Narrow"/>
                <w:sz w:val="24"/>
                <w:szCs w:val="24"/>
              </w:rPr>
              <w:t xml:space="preserve"> par le contexte du COVID19.</w:t>
            </w:r>
          </w:p>
        </w:tc>
      </w:tr>
      <w:tr w:rsidR="00D01737" w:rsidRPr="00DF5E96" w14:paraId="1E2C973A" w14:textId="77777777" w:rsidTr="0023336E">
        <w:trPr>
          <w:trHeight w:val="435"/>
        </w:trPr>
        <w:tc>
          <w:tcPr>
            <w:tcW w:w="2836" w:type="dxa"/>
          </w:tcPr>
          <w:p w14:paraId="7A39E4C5" w14:textId="77777777" w:rsidR="00D01737" w:rsidRPr="00DF5E96" w:rsidRDefault="00D01737" w:rsidP="00A54EF2">
            <w:pPr>
              <w:ind w:right="-421"/>
              <w:jc w:val="both"/>
              <w:rPr>
                <w:rFonts w:ascii="Arial Narrow" w:hAnsi="Arial Narrow" w:cs="Arial"/>
                <w:bCs/>
                <w:sz w:val="24"/>
                <w:szCs w:val="24"/>
                <w:lang w:eastAsia="fr-FR"/>
              </w:rPr>
            </w:pPr>
            <w:r w:rsidRPr="00DF5E96">
              <w:rPr>
                <w:rFonts w:ascii="Arial Narrow" w:eastAsia="Times New Roman" w:hAnsi="Arial Narrow"/>
                <w:b/>
                <w:sz w:val="24"/>
                <w:szCs w:val="24"/>
                <w:lang w:eastAsia="nb-NO"/>
              </w:rPr>
              <w:t>Période :</w:t>
            </w:r>
          </w:p>
        </w:tc>
        <w:tc>
          <w:tcPr>
            <w:tcW w:w="7938" w:type="dxa"/>
          </w:tcPr>
          <w:p w14:paraId="23DE31E3" w14:textId="76069E7E" w:rsidR="00D01737" w:rsidRPr="00DF5E96" w:rsidRDefault="00D01737" w:rsidP="00440AF2">
            <w:pPr>
              <w:tabs>
                <w:tab w:val="left" w:pos="-720"/>
              </w:tabs>
              <w:suppressAutoHyphens/>
              <w:spacing w:before="40" w:after="54"/>
              <w:jc w:val="both"/>
              <w:rPr>
                <w:rFonts w:ascii="Arial Narrow" w:eastAsia="Times New Roman" w:hAnsi="Arial Narrow"/>
                <w:sz w:val="24"/>
                <w:szCs w:val="24"/>
                <w:lang w:eastAsia="nb-NO"/>
              </w:rPr>
            </w:pPr>
            <w:r w:rsidRPr="00DF5E96">
              <w:rPr>
                <w:rFonts w:ascii="Arial Narrow" w:eastAsia="Times New Roman" w:hAnsi="Arial Narrow"/>
                <w:sz w:val="24"/>
                <w:szCs w:val="24"/>
                <w:lang w:eastAsia="nb-NO"/>
              </w:rPr>
              <w:t>Du 1</w:t>
            </w:r>
            <w:r w:rsidR="00D86C58" w:rsidRPr="00DF5E96">
              <w:rPr>
                <w:rFonts w:ascii="Arial Narrow" w:eastAsia="Times New Roman" w:hAnsi="Arial Narrow"/>
                <w:sz w:val="24"/>
                <w:szCs w:val="24"/>
                <w:lang w:eastAsia="nb-NO"/>
              </w:rPr>
              <w:t xml:space="preserve">5 Mai </w:t>
            </w:r>
            <w:r w:rsidRPr="00DF5E96">
              <w:rPr>
                <w:rFonts w:ascii="Arial Narrow" w:eastAsia="Times New Roman" w:hAnsi="Arial Narrow"/>
                <w:sz w:val="24"/>
                <w:szCs w:val="24"/>
                <w:lang w:eastAsia="nb-NO"/>
              </w:rPr>
              <w:t>au 3</w:t>
            </w:r>
            <w:r w:rsidR="00D86C58" w:rsidRPr="00DF5E96">
              <w:rPr>
                <w:rFonts w:ascii="Arial Narrow" w:eastAsia="Times New Roman" w:hAnsi="Arial Narrow"/>
                <w:sz w:val="24"/>
                <w:szCs w:val="24"/>
                <w:lang w:eastAsia="nb-NO"/>
              </w:rPr>
              <w:t xml:space="preserve">1 </w:t>
            </w:r>
            <w:r w:rsidR="00440AF2">
              <w:rPr>
                <w:rFonts w:ascii="Arial Narrow" w:eastAsia="Times New Roman" w:hAnsi="Arial Narrow"/>
                <w:sz w:val="24"/>
                <w:szCs w:val="24"/>
                <w:lang w:eastAsia="nb-NO"/>
              </w:rPr>
              <w:t>Octobre</w:t>
            </w:r>
            <w:r w:rsidR="00D86C58" w:rsidRPr="00DF5E96">
              <w:rPr>
                <w:rFonts w:ascii="Arial Narrow" w:eastAsia="Times New Roman" w:hAnsi="Arial Narrow"/>
                <w:sz w:val="24"/>
                <w:szCs w:val="24"/>
                <w:lang w:eastAsia="nb-NO"/>
              </w:rPr>
              <w:t xml:space="preserve"> 2021</w:t>
            </w:r>
            <w:r w:rsidR="00567A9E" w:rsidRPr="00DF5E96">
              <w:rPr>
                <w:rFonts w:ascii="Arial Narrow" w:eastAsia="Times New Roman" w:hAnsi="Arial Narrow"/>
                <w:sz w:val="24"/>
                <w:szCs w:val="24"/>
                <w:lang w:eastAsia="nb-NO"/>
              </w:rPr>
              <w:t xml:space="preserve"> </w:t>
            </w:r>
          </w:p>
        </w:tc>
      </w:tr>
      <w:tr w:rsidR="00D01737" w:rsidRPr="00DF5E96" w14:paraId="38478DC8" w14:textId="77777777" w:rsidTr="00EB22ED">
        <w:trPr>
          <w:trHeight w:val="749"/>
        </w:trPr>
        <w:tc>
          <w:tcPr>
            <w:tcW w:w="2836" w:type="dxa"/>
          </w:tcPr>
          <w:p w14:paraId="2FB243AB" w14:textId="77777777" w:rsidR="00D01737" w:rsidRPr="00DF5E96" w:rsidRDefault="00D01737" w:rsidP="00A54EF2">
            <w:pPr>
              <w:tabs>
                <w:tab w:val="left" w:pos="-720"/>
              </w:tabs>
              <w:suppressAutoHyphens/>
              <w:spacing w:before="40" w:after="54"/>
              <w:jc w:val="both"/>
              <w:rPr>
                <w:rFonts w:ascii="Arial Narrow" w:eastAsia="Times New Roman" w:hAnsi="Arial Narrow"/>
                <w:b/>
                <w:sz w:val="24"/>
                <w:szCs w:val="24"/>
                <w:lang w:eastAsia="nb-NO"/>
              </w:rPr>
            </w:pPr>
            <w:r w:rsidRPr="00DF5E96">
              <w:rPr>
                <w:rFonts w:ascii="Arial Narrow" w:eastAsia="Times New Roman" w:hAnsi="Arial Narrow"/>
                <w:b/>
                <w:sz w:val="24"/>
                <w:szCs w:val="24"/>
                <w:lang w:eastAsia="nb-NO"/>
              </w:rPr>
              <w:t xml:space="preserve">Informations et services à fournir par </w:t>
            </w:r>
            <w:r w:rsidR="00F33BC9" w:rsidRPr="00DF5E96">
              <w:rPr>
                <w:rFonts w:ascii="Arial Narrow" w:eastAsia="Times New Roman" w:hAnsi="Arial Narrow"/>
                <w:b/>
                <w:sz w:val="24"/>
                <w:szCs w:val="24"/>
                <w:lang w:eastAsia="nb-NO"/>
              </w:rPr>
              <w:t>UNFPA et</w:t>
            </w:r>
            <w:r w:rsidRPr="00DF5E96">
              <w:rPr>
                <w:rFonts w:ascii="Arial Narrow" w:eastAsia="Times New Roman" w:hAnsi="Arial Narrow"/>
                <w:b/>
                <w:sz w:val="24"/>
                <w:szCs w:val="24"/>
                <w:lang w:eastAsia="nb-NO"/>
              </w:rPr>
              <w:t xml:space="preserve">/ou le Partenaire </w:t>
            </w:r>
            <w:r w:rsidR="00F33BC9" w:rsidRPr="00DF5E96">
              <w:rPr>
                <w:rFonts w:ascii="Arial Narrow" w:eastAsia="Times New Roman" w:hAnsi="Arial Narrow"/>
                <w:b/>
                <w:sz w:val="24"/>
                <w:szCs w:val="24"/>
                <w:lang w:eastAsia="nb-NO"/>
              </w:rPr>
              <w:t>d’Exécution en</w:t>
            </w:r>
            <w:r w:rsidRPr="00DF5E96">
              <w:rPr>
                <w:rFonts w:ascii="Arial Narrow" w:eastAsia="Times New Roman" w:hAnsi="Arial Narrow"/>
                <w:b/>
                <w:sz w:val="24"/>
                <w:szCs w:val="24"/>
                <w:lang w:eastAsia="nb-NO"/>
              </w:rPr>
              <w:t xml:space="preserve"> termes de services d'appui, espace de bureau, équipement),  le cas échéant</w:t>
            </w:r>
          </w:p>
        </w:tc>
        <w:tc>
          <w:tcPr>
            <w:tcW w:w="7938" w:type="dxa"/>
          </w:tcPr>
          <w:p w14:paraId="36021A4B" w14:textId="578B60C1" w:rsidR="00567A9E" w:rsidRPr="00DF5E96" w:rsidRDefault="00567A9E" w:rsidP="00A54EF2">
            <w:pPr>
              <w:widowControl w:val="0"/>
              <w:snapToGrid w:val="0"/>
              <w:spacing w:before="100" w:after="100"/>
              <w:jc w:val="both"/>
              <w:rPr>
                <w:rFonts w:ascii="Arial Narrow" w:hAnsi="Arial Narrow" w:cs="Arial"/>
                <w:sz w:val="24"/>
                <w:szCs w:val="24"/>
              </w:rPr>
            </w:pPr>
            <w:r w:rsidRPr="00DF5E96">
              <w:rPr>
                <w:rFonts w:ascii="Arial Narrow" w:hAnsi="Arial Narrow" w:cs="Arial"/>
                <w:sz w:val="24"/>
                <w:szCs w:val="24"/>
              </w:rPr>
              <w:t xml:space="preserve">Le (la) consultant (e) sera installé (e) au bureau de UNFPA pour faciliter le suivi de l’état d‘avancement de son plan de </w:t>
            </w:r>
            <w:r w:rsidR="00F2608E" w:rsidRPr="00DF5E96">
              <w:rPr>
                <w:rFonts w:ascii="Arial Narrow" w:hAnsi="Arial Narrow" w:cs="Arial"/>
                <w:sz w:val="24"/>
                <w:szCs w:val="24"/>
              </w:rPr>
              <w:t>travail sauf en situation de télétravail.</w:t>
            </w:r>
          </w:p>
          <w:p w14:paraId="64DAC86B" w14:textId="0B0410B8" w:rsidR="00D01737" w:rsidRPr="00DF5E96" w:rsidRDefault="00D01737" w:rsidP="00D3531A">
            <w:pPr>
              <w:pStyle w:val="ListParagraph"/>
              <w:ind w:left="0"/>
              <w:jc w:val="both"/>
              <w:rPr>
                <w:rFonts w:ascii="Arial Narrow" w:eastAsia="Times New Roman" w:hAnsi="Arial Narrow"/>
                <w:sz w:val="24"/>
                <w:szCs w:val="24"/>
                <w:u w:val="single"/>
                <w:lang w:eastAsia="nb-NO"/>
              </w:rPr>
            </w:pPr>
          </w:p>
        </w:tc>
      </w:tr>
      <w:tr w:rsidR="001B0D42" w:rsidRPr="00DF5E96" w14:paraId="372BF978" w14:textId="77777777" w:rsidTr="00EB22ED">
        <w:trPr>
          <w:trHeight w:val="749"/>
        </w:trPr>
        <w:tc>
          <w:tcPr>
            <w:tcW w:w="2836" w:type="dxa"/>
          </w:tcPr>
          <w:p w14:paraId="2C17147D" w14:textId="77777777" w:rsidR="001B0D42" w:rsidRPr="00DF5E96" w:rsidRDefault="001B0D42" w:rsidP="00D3531A">
            <w:pPr>
              <w:tabs>
                <w:tab w:val="left" w:pos="-720"/>
              </w:tabs>
              <w:suppressAutoHyphens/>
              <w:spacing w:before="40" w:after="54"/>
              <w:jc w:val="both"/>
              <w:rPr>
                <w:rFonts w:ascii="Arial Narrow" w:eastAsia="Times New Roman" w:hAnsi="Arial Narrow"/>
                <w:b/>
                <w:sz w:val="24"/>
                <w:szCs w:val="24"/>
                <w:lang w:eastAsia="nb-NO"/>
              </w:rPr>
            </w:pPr>
            <w:r w:rsidRPr="00DF5E96">
              <w:rPr>
                <w:rFonts w:ascii="Arial Narrow" w:eastAsia="Times New Roman" w:hAnsi="Arial Narrow"/>
                <w:b/>
                <w:sz w:val="24"/>
                <w:szCs w:val="24"/>
                <w:lang w:eastAsia="nb-NO"/>
              </w:rPr>
              <w:t>Disponibilité</w:t>
            </w:r>
          </w:p>
        </w:tc>
        <w:tc>
          <w:tcPr>
            <w:tcW w:w="7938" w:type="dxa"/>
          </w:tcPr>
          <w:p w14:paraId="0C79C94B" w14:textId="77777777" w:rsidR="001B0D42" w:rsidRPr="00DF5E96" w:rsidRDefault="001B0D42" w:rsidP="00A54EF2">
            <w:pPr>
              <w:pStyle w:val="ListParagraph"/>
              <w:ind w:left="0"/>
              <w:jc w:val="both"/>
              <w:rPr>
                <w:rFonts w:ascii="Arial Narrow" w:hAnsi="Arial Narrow"/>
                <w:sz w:val="24"/>
                <w:szCs w:val="24"/>
              </w:rPr>
            </w:pPr>
            <w:r w:rsidRPr="00DF5E96">
              <w:rPr>
                <w:rFonts w:ascii="Arial Narrow" w:hAnsi="Arial Narrow"/>
                <w:sz w:val="24"/>
                <w:szCs w:val="24"/>
              </w:rPr>
              <w:t>La disponibilité immédiate serait un atout</w:t>
            </w:r>
          </w:p>
        </w:tc>
      </w:tr>
    </w:tbl>
    <w:p w14:paraId="104E20EE" w14:textId="77777777" w:rsidR="00576251" w:rsidRPr="00DF5E96" w:rsidRDefault="00576251" w:rsidP="00DD7F19">
      <w:pPr>
        <w:spacing w:line="240" w:lineRule="auto"/>
        <w:jc w:val="both"/>
        <w:rPr>
          <w:rFonts w:ascii="Arial Narrow" w:eastAsia="Times New Roman" w:hAnsi="Arial Narrow" w:cs="Arial"/>
          <w:b/>
          <w:sz w:val="24"/>
          <w:szCs w:val="24"/>
          <w:u w:val="single"/>
          <w:lang w:eastAsia="rw-RW"/>
        </w:rPr>
      </w:pPr>
    </w:p>
    <w:p w14:paraId="1789BEAA" w14:textId="77777777" w:rsidR="00DD7F19" w:rsidRPr="00DF5E96" w:rsidRDefault="002C67AC" w:rsidP="00E91B81">
      <w:pPr>
        <w:pStyle w:val="ListParagraph"/>
        <w:numPr>
          <w:ilvl w:val="0"/>
          <w:numId w:val="1"/>
        </w:numPr>
        <w:spacing w:line="240" w:lineRule="auto"/>
        <w:jc w:val="both"/>
        <w:rPr>
          <w:rFonts w:ascii="Arial Narrow" w:eastAsia="Times New Roman" w:hAnsi="Arial Narrow" w:cs="Arial"/>
          <w:b/>
          <w:sz w:val="24"/>
          <w:szCs w:val="24"/>
          <w:u w:val="single"/>
          <w:lang w:eastAsia="rw-RW"/>
        </w:rPr>
      </w:pPr>
      <w:r w:rsidRPr="00DF5E96">
        <w:rPr>
          <w:rFonts w:ascii="Arial Narrow" w:eastAsia="Times New Roman" w:hAnsi="Arial Narrow" w:cs="Arial"/>
          <w:b/>
          <w:sz w:val="24"/>
          <w:szCs w:val="24"/>
          <w:u w:val="single"/>
          <w:lang w:eastAsia="rw-RW"/>
        </w:rPr>
        <w:t>CRITERE D’EVALUATION :</w:t>
      </w:r>
    </w:p>
    <w:p w14:paraId="1A643A5B" w14:textId="7C350454" w:rsidR="003532CE" w:rsidRPr="00DF5E96" w:rsidRDefault="00C77B34" w:rsidP="002C67AC">
      <w:pPr>
        <w:spacing w:before="100" w:beforeAutospacing="1" w:after="100" w:afterAutospacing="1" w:line="215" w:lineRule="atLeast"/>
        <w:rPr>
          <w:rFonts w:ascii="Arial Narrow" w:hAnsi="Arial Narrow" w:cs="Arial"/>
          <w:b/>
          <w:sz w:val="24"/>
          <w:szCs w:val="24"/>
          <w:lang w:eastAsia="fr-FR"/>
        </w:rPr>
      </w:pPr>
      <w:r>
        <w:rPr>
          <w:rFonts w:ascii="Arial Narrow" w:hAnsi="Arial Narrow" w:cs="Arial"/>
          <w:b/>
          <w:sz w:val="24"/>
          <w:szCs w:val="24"/>
          <w:lang w:eastAsia="fr-FR"/>
        </w:rPr>
        <w:t>6</w:t>
      </w:r>
      <w:r w:rsidR="002C67AC" w:rsidRPr="00DF5E96">
        <w:rPr>
          <w:rFonts w:ascii="Arial Narrow" w:hAnsi="Arial Narrow" w:cs="Arial"/>
          <w:b/>
          <w:sz w:val="24"/>
          <w:szCs w:val="24"/>
          <w:lang w:eastAsia="fr-FR"/>
        </w:rPr>
        <w:t xml:space="preserve">.1. </w:t>
      </w:r>
      <w:r w:rsidR="003532CE" w:rsidRPr="00DF5E96">
        <w:rPr>
          <w:rFonts w:ascii="Arial Narrow" w:hAnsi="Arial Narrow" w:cs="Arial"/>
          <w:b/>
          <w:sz w:val="24"/>
          <w:szCs w:val="24"/>
          <w:lang w:eastAsia="fr-FR"/>
        </w:rPr>
        <w:t>Revue des dossiers de candidatures reçues à travers les critères ci-dessous :</w:t>
      </w:r>
    </w:p>
    <w:p w14:paraId="121F6A30" w14:textId="0B803B3F" w:rsidR="006566E0" w:rsidRPr="00DF5E96" w:rsidRDefault="001A5735" w:rsidP="002C67AC">
      <w:pPr>
        <w:spacing w:before="100" w:beforeAutospacing="1" w:after="100" w:afterAutospacing="1" w:line="215" w:lineRule="atLeast"/>
        <w:ind w:firstLine="360"/>
        <w:rPr>
          <w:rFonts w:ascii="Arial Narrow" w:hAnsi="Arial Narrow" w:cs="Arial"/>
          <w:b/>
          <w:sz w:val="24"/>
          <w:szCs w:val="24"/>
          <w:u w:val="single"/>
          <w:lang w:eastAsia="fr-FR"/>
        </w:rPr>
      </w:pPr>
      <w:r w:rsidRPr="00DF5E96">
        <w:rPr>
          <w:rFonts w:ascii="Arial Narrow" w:hAnsi="Arial Narrow" w:cs="Arial"/>
          <w:sz w:val="24"/>
          <w:szCs w:val="24"/>
          <w:lang w:eastAsia="fr-FR"/>
        </w:rPr>
        <w:t xml:space="preserve">Les candidats seront notés sur </w:t>
      </w:r>
      <w:r w:rsidR="0092746D">
        <w:rPr>
          <w:rFonts w:ascii="Arial Narrow" w:hAnsi="Arial Narrow" w:cs="Arial"/>
          <w:sz w:val="24"/>
          <w:szCs w:val="24"/>
          <w:lang w:eastAsia="fr-FR"/>
        </w:rPr>
        <w:t>10</w:t>
      </w:r>
      <w:r w:rsidRPr="00DF5E96">
        <w:rPr>
          <w:rFonts w:ascii="Arial Narrow" w:hAnsi="Arial Narrow" w:cs="Arial"/>
          <w:sz w:val="24"/>
          <w:szCs w:val="24"/>
          <w:lang w:eastAsia="fr-FR"/>
        </w:rPr>
        <w:t>0</w:t>
      </w:r>
      <w:r w:rsidR="006566E0" w:rsidRPr="00DF5E96">
        <w:rPr>
          <w:rFonts w:ascii="Arial Narrow" w:hAnsi="Arial Narrow" w:cs="Arial"/>
          <w:sz w:val="24"/>
          <w:szCs w:val="24"/>
          <w:lang w:eastAsia="fr-FR"/>
        </w:rPr>
        <w:t xml:space="preserve"> points sur la base des critères </w:t>
      </w:r>
      <w:r w:rsidR="00793D24" w:rsidRPr="00DF5E96">
        <w:rPr>
          <w:rFonts w:ascii="Arial Narrow" w:hAnsi="Arial Narrow" w:cs="Arial"/>
          <w:sz w:val="24"/>
          <w:szCs w:val="24"/>
          <w:lang w:eastAsia="fr-FR"/>
        </w:rPr>
        <w:t>ci-dessous :</w:t>
      </w:r>
    </w:p>
    <w:tbl>
      <w:tblPr>
        <w:tblStyle w:val="TableGrid"/>
        <w:tblW w:w="10632" w:type="dxa"/>
        <w:jc w:val="center"/>
        <w:tblLook w:val="04A0" w:firstRow="1" w:lastRow="0" w:firstColumn="1" w:lastColumn="0" w:noHBand="0" w:noVBand="1"/>
      </w:tblPr>
      <w:tblGrid>
        <w:gridCol w:w="5746"/>
        <w:gridCol w:w="1124"/>
        <w:gridCol w:w="3762"/>
      </w:tblGrid>
      <w:tr w:rsidR="001C2F63" w:rsidRPr="00DF5E96" w14:paraId="03E97BBF" w14:textId="2B1A25FC" w:rsidTr="00893019">
        <w:trPr>
          <w:tblHeader/>
          <w:jc w:val="center"/>
        </w:trPr>
        <w:tc>
          <w:tcPr>
            <w:tcW w:w="5746" w:type="dxa"/>
          </w:tcPr>
          <w:p w14:paraId="09E5D36B" w14:textId="77777777" w:rsidR="001C2F63" w:rsidRPr="00DF5E96" w:rsidRDefault="001C2F63" w:rsidP="00CB43B1">
            <w:pPr>
              <w:spacing w:line="215" w:lineRule="atLeast"/>
              <w:rPr>
                <w:rFonts w:ascii="Arial Narrow" w:hAnsi="Arial Narrow" w:cs="Arial"/>
                <w:b/>
                <w:sz w:val="24"/>
                <w:szCs w:val="24"/>
                <w:u w:val="single"/>
                <w:lang w:eastAsia="fr-FR"/>
              </w:rPr>
            </w:pPr>
            <w:r w:rsidRPr="00DF5E96">
              <w:rPr>
                <w:rFonts w:ascii="Arial Narrow" w:hAnsi="Arial Narrow" w:cs="Arial"/>
                <w:b/>
                <w:sz w:val="24"/>
                <w:szCs w:val="24"/>
                <w:u w:val="single"/>
                <w:lang w:eastAsia="fr-FR"/>
              </w:rPr>
              <w:t>Critères d’Evaluation</w:t>
            </w:r>
          </w:p>
        </w:tc>
        <w:tc>
          <w:tcPr>
            <w:tcW w:w="1124" w:type="dxa"/>
            <w:vAlign w:val="center"/>
          </w:tcPr>
          <w:p w14:paraId="50EC6C43" w14:textId="77777777" w:rsidR="001C2F63" w:rsidRPr="0092746D" w:rsidRDefault="001C2F63" w:rsidP="0092746D">
            <w:pPr>
              <w:spacing w:line="215" w:lineRule="atLeast"/>
              <w:jc w:val="center"/>
              <w:rPr>
                <w:rFonts w:ascii="Arial Narrow" w:hAnsi="Arial Narrow" w:cs="Arial"/>
                <w:b/>
                <w:sz w:val="24"/>
                <w:szCs w:val="24"/>
                <w:lang w:eastAsia="fr-FR"/>
              </w:rPr>
            </w:pPr>
            <w:r w:rsidRPr="0092746D">
              <w:rPr>
                <w:rFonts w:ascii="Arial Narrow" w:hAnsi="Arial Narrow" w:cs="Arial"/>
                <w:b/>
                <w:sz w:val="24"/>
                <w:szCs w:val="24"/>
                <w:lang w:eastAsia="fr-FR"/>
              </w:rPr>
              <w:t>Maximum Points</w:t>
            </w:r>
          </w:p>
          <w:p w14:paraId="19022F9E" w14:textId="21D998BD" w:rsidR="001C2F63" w:rsidRPr="0092746D" w:rsidRDefault="001C2F63" w:rsidP="0092746D">
            <w:pPr>
              <w:spacing w:line="215" w:lineRule="atLeast"/>
              <w:jc w:val="center"/>
              <w:rPr>
                <w:rFonts w:ascii="Arial Narrow" w:hAnsi="Arial Narrow" w:cs="Arial"/>
                <w:b/>
                <w:sz w:val="24"/>
                <w:szCs w:val="24"/>
                <w:lang w:eastAsia="fr-FR"/>
              </w:rPr>
            </w:pPr>
            <w:r w:rsidRPr="0092746D">
              <w:rPr>
                <w:rFonts w:ascii="Arial Narrow" w:hAnsi="Arial Narrow" w:cs="Arial"/>
                <w:b/>
                <w:sz w:val="24"/>
                <w:szCs w:val="24"/>
                <w:lang w:eastAsia="fr-FR"/>
              </w:rPr>
              <w:t>(</w:t>
            </w:r>
            <w:r w:rsidR="0092746D">
              <w:rPr>
                <w:rFonts w:ascii="Arial Narrow" w:hAnsi="Arial Narrow" w:cs="Arial"/>
                <w:b/>
                <w:sz w:val="24"/>
                <w:szCs w:val="24"/>
                <w:lang w:eastAsia="fr-FR"/>
              </w:rPr>
              <w:t>10</w:t>
            </w:r>
            <w:r w:rsidRPr="0092746D">
              <w:rPr>
                <w:rFonts w:ascii="Arial Narrow" w:hAnsi="Arial Narrow" w:cs="Arial"/>
                <w:b/>
                <w:sz w:val="24"/>
                <w:szCs w:val="24"/>
                <w:lang w:eastAsia="fr-FR"/>
              </w:rPr>
              <w:t>0)</w:t>
            </w:r>
          </w:p>
        </w:tc>
        <w:tc>
          <w:tcPr>
            <w:tcW w:w="3762" w:type="dxa"/>
          </w:tcPr>
          <w:p w14:paraId="25301090" w14:textId="3BC0E1EF" w:rsidR="001C2F63" w:rsidRPr="00DF5E96" w:rsidRDefault="001C2F63" w:rsidP="00CB43B1">
            <w:pPr>
              <w:spacing w:line="215" w:lineRule="atLeast"/>
              <w:jc w:val="center"/>
              <w:rPr>
                <w:rFonts w:ascii="Arial Narrow" w:hAnsi="Arial Narrow" w:cs="Arial"/>
                <w:b/>
                <w:sz w:val="24"/>
                <w:szCs w:val="24"/>
                <w:u w:val="single"/>
                <w:lang w:eastAsia="fr-FR"/>
              </w:rPr>
            </w:pPr>
            <w:r>
              <w:rPr>
                <w:rFonts w:ascii="Arial Narrow" w:hAnsi="Arial Narrow" w:cs="Arial"/>
                <w:b/>
                <w:sz w:val="24"/>
                <w:szCs w:val="24"/>
                <w:u w:val="single"/>
                <w:lang w:eastAsia="fr-FR"/>
              </w:rPr>
              <w:t>Echelle de cotation</w:t>
            </w:r>
          </w:p>
        </w:tc>
      </w:tr>
      <w:tr w:rsidR="001C2F63" w:rsidRPr="009151FC" w14:paraId="28306444" w14:textId="3FF819E3" w:rsidTr="00893019">
        <w:trPr>
          <w:jc w:val="center"/>
        </w:trPr>
        <w:tc>
          <w:tcPr>
            <w:tcW w:w="5746" w:type="dxa"/>
          </w:tcPr>
          <w:p w14:paraId="2F3CFC78" w14:textId="4E453CB9" w:rsidR="001C2F63" w:rsidRPr="00DF5E96" w:rsidRDefault="001C2F63" w:rsidP="00A128CC">
            <w:pPr>
              <w:spacing w:line="215" w:lineRule="atLeast"/>
              <w:rPr>
                <w:rFonts w:ascii="Arial Narrow" w:eastAsia="Times New Roman" w:hAnsi="Arial Narrow"/>
                <w:sz w:val="24"/>
                <w:szCs w:val="24"/>
                <w:lang w:eastAsia="nb-NO"/>
              </w:rPr>
            </w:pPr>
            <w:r w:rsidRPr="0092746D">
              <w:rPr>
                <w:rFonts w:ascii="Arial Narrow" w:hAnsi="Arial Narrow" w:cs="Arial"/>
                <w:b/>
                <w:bCs/>
                <w:sz w:val="24"/>
                <w:szCs w:val="24"/>
              </w:rPr>
              <w:t>EDUCATION</w:t>
            </w:r>
            <w:r>
              <w:rPr>
                <w:rFonts w:ascii="Arial Narrow" w:hAnsi="Arial Narrow" w:cs="Arial"/>
                <w:sz w:val="24"/>
                <w:szCs w:val="24"/>
              </w:rPr>
              <w:t xml:space="preserve"> : </w:t>
            </w:r>
            <w:r w:rsidRPr="00DF5E96">
              <w:rPr>
                <w:rFonts w:ascii="Arial Narrow" w:hAnsi="Arial Narrow" w:cs="Arial"/>
                <w:sz w:val="24"/>
                <w:szCs w:val="24"/>
              </w:rPr>
              <w:t xml:space="preserve">Être titulaire d'un Diplôme d’Etude Supérieur (au moins BAC+4) </w:t>
            </w:r>
            <w:r w:rsidRPr="00DF5E96">
              <w:rPr>
                <w:rFonts w:ascii="Arial Narrow" w:eastAsia="Times New Roman" w:hAnsi="Arial Narrow"/>
                <w:sz w:val="24"/>
                <w:szCs w:val="24"/>
                <w:lang w:eastAsia="nb-NO"/>
              </w:rPr>
              <w:t xml:space="preserve">dans les domaines relatifs, </w:t>
            </w:r>
            <w:r w:rsidRPr="00DF5E96">
              <w:rPr>
                <w:rFonts w:ascii="Arial Narrow" w:hAnsi="Arial Narrow"/>
                <w:sz w:val="24"/>
                <w:szCs w:val="24"/>
              </w:rPr>
              <w:t>aux sciences sociales, notamment la Gestion de projet de développement, Suivi-Evaluation, Economie, Statistiques</w:t>
            </w:r>
            <w:r w:rsidRPr="00DF5E96">
              <w:rPr>
                <w:rFonts w:ascii="Arial Narrow" w:eastAsia="Times New Roman" w:hAnsi="Arial Narrow"/>
                <w:sz w:val="24"/>
                <w:szCs w:val="24"/>
                <w:lang w:eastAsia="nb-NO"/>
              </w:rPr>
              <w:t xml:space="preserve"> et/ou tout autre domaine connexe des sciences sociales</w:t>
            </w:r>
          </w:p>
        </w:tc>
        <w:tc>
          <w:tcPr>
            <w:tcW w:w="1124" w:type="dxa"/>
            <w:vAlign w:val="center"/>
          </w:tcPr>
          <w:p w14:paraId="51AE5645" w14:textId="0BA0E3DC" w:rsidR="001C2F63" w:rsidRPr="0092746D" w:rsidRDefault="00F173F4" w:rsidP="0092746D">
            <w:pPr>
              <w:spacing w:line="215" w:lineRule="atLeast"/>
              <w:jc w:val="center"/>
              <w:rPr>
                <w:rFonts w:ascii="Arial Narrow" w:hAnsi="Arial Narrow" w:cs="Arial"/>
                <w:bCs/>
                <w:sz w:val="24"/>
                <w:szCs w:val="24"/>
                <w:lang w:eastAsia="fr-FR"/>
              </w:rPr>
            </w:pPr>
            <w:r w:rsidRPr="0092746D">
              <w:rPr>
                <w:rFonts w:ascii="Arial Narrow" w:hAnsi="Arial Narrow" w:cs="Arial"/>
                <w:bCs/>
                <w:sz w:val="24"/>
                <w:szCs w:val="24"/>
                <w:lang w:eastAsia="fr-FR"/>
              </w:rPr>
              <w:t>10</w:t>
            </w:r>
          </w:p>
        </w:tc>
        <w:tc>
          <w:tcPr>
            <w:tcW w:w="3762" w:type="dxa"/>
          </w:tcPr>
          <w:p w14:paraId="0C0C7AA9" w14:textId="77777777" w:rsidR="001C2F63" w:rsidRPr="001C2F63" w:rsidRDefault="001C2F63" w:rsidP="001C2F63">
            <w:pPr>
              <w:pStyle w:val="ListParagraph"/>
              <w:numPr>
                <w:ilvl w:val="0"/>
                <w:numId w:val="21"/>
              </w:numPr>
              <w:spacing w:line="215" w:lineRule="atLeast"/>
              <w:ind w:left="105" w:hanging="142"/>
              <w:rPr>
                <w:rFonts w:ascii="Arial Narrow" w:hAnsi="Arial Narrow" w:cs="Arial"/>
                <w:sz w:val="24"/>
                <w:szCs w:val="24"/>
                <w:lang w:val="en-US" w:eastAsia="fr-FR"/>
              </w:rPr>
            </w:pPr>
            <w:r w:rsidRPr="001C2F63">
              <w:rPr>
                <w:rFonts w:ascii="Arial Narrow" w:hAnsi="Arial Narrow" w:cs="Arial"/>
                <w:sz w:val="24"/>
                <w:szCs w:val="24"/>
                <w:lang w:val="en-US" w:eastAsia="fr-FR"/>
              </w:rPr>
              <w:t>Master and above: 10 points</w:t>
            </w:r>
          </w:p>
          <w:p w14:paraId="55CA6229" w14:textId="40D32B78" w:rsidR="001C2F63" w:rsidRPr="001C2F63" w:rsidRDefault="001C2F63" w:rsidP="001C2F63">
            <w:pPr>
              <w:pStyle w:val="ListParagraph"/>
              <w:numPr>
                <w:ilvl w:val="0"/>
                <w:numId w:val="21"/>
              </w:numPr>
              <w:spacing w:line="215" w:lineRule="atLeast"/>
              <w:ind w:left="105" w:hanging="142"/>
              <w:rPr>
                <w:rFonts w:ascii="Arial Narrow" w:hAnsi="Arial Narrow" w:cs="Arial"/>
                <w:sz w:val="24"/>
                <w:szCs w:val="24"/>
                <w:lang w:val="en-US" w:eastAsia="fr-FR"/>
              </w:rPr>
            </w:pPr>
            <w:r w:rsidRPr="001C2F63">
              <w:rPr>
                <w:rFonts w:ascii="Arial Narrow" w:hAnsi="Arial Narrow" w:cs="Arial"/>
                <w:sz w:val="24"/>
                <w:szCs w:val="24"/>
                <w:lang w:val="en-US" w:eastAsia="fr-FR"/>
              </w:rPr>
              <w:t>Bachelor (less than 3 years): 5</w:t>
            </w:r>
            <w:r>
              <w:rPr>
                <w:rFonts w:ascii="Arial Narrow" w:hAnsi="Arial Narrow" w:cs="Arial"/>
                <w:sz w:val="24"/>
                <w:szCs w:val="24"/>
                <w:lang w:val="en-US" w:eastAsia="fr-FR"/>
              </w:rPr>
              <w:t>p</w:t>
            </w:r>
            <w:r w:rsidRPr="001C2F63">
              <w:rPr>
                <w:rFonts w:ascii="Arial Narrow" w:hAnsi="Arial Narrow" w:cs="Arial"/>
                <w:sz w:val="24"/>
                <w:szCs w:val="24"/>
                <w:lang w:val="en-US" w:eastAsia="fr-FR"/>
              </w:rPr>
              <w:t>oints</w:t>
            </w:r>
          </w:p>
          <w:p w14:paraId="2C05EE6F" w14:textId="5024A4A6" w:rsidR="001C2F63" w:rsidRPr="001C2F63" w:rsidRDefault="001C2F63" w:rsidP="001C2F63">
            <w:pPr>
              <w:pStyle w:val="ListParagraph"/>
              <w:numPr>
                <w:ilvl w:val="0"/>
                <w:numId w:val="21"/>
              </w:numPr>
              <w:spacing w:line="215" w:lineRule="atLeast"/>
              <w:ind w:left="105" w:hanging="142"/>
              <w:rPr>
                <w:rFonts w:ascii="Arial Narrow" w:hAnsi="Arial Narrow" w:cs="Arial"/>
                <w:sz w:val="24"/>
                <w:szCs w:val="24"/>
                <w:lang w:val="en-US" w:eastAsia="fr-FR"/>
              </w:rPr>
            </w:pPr>
            <w:r w:rsidRPr="001C2F63">
              <w:rPr>
                <w:rFonts w:ascii="Arial Narrow" w:hAnsi="Arial Narrow" w:cs="Arial"/>
                <w:sz w:val="24"/>
                <w:szCs w:val="24"/>
                <w:lang w:val="en-US" w:eastAsia="fr-FR"/>
              </w:rPr>
              <w:t>Less than Bachelor (less than 3 years): 2,5 points</w:t>
            </w:r>
          </w:p>
        </w:tc>
      </w:tr>
      <w:tr w:rsidR="001C2F63" w:rsidRPr="00DF5E96" w14:paraId="5046BBB5" w14:textId="7A98F169" w:rsidTr="00893019">
        <w:trPr>
          <w:jc w:val="center"/>
        </w:trPr>
        <w:tc>
          <w:tcPr>
            <w:tcW w:w="5746" w:type="dxa"/>
          </w:tcPr>
          <w:p w14:paraId="41C62C8E" w14:textId="33E34B3F" w:rsidR="001C2F63" w:rsidRPr="00DF5E96" w:rsidRDefault="001C2F63" w:rsidP="00CB43B1">
            <w:pPr>
              <w:spacing w:line="215" w:lineRule="atLeast"/>
              <w:rPr>
                <w:rFonts w:ascii="Arial Narrow" w:hAnsi="Arial Narrow"/>
                <w:sz w:val="24"/>
                <w:szCs w:val="24"/>
              </w:rPr>
            </w:pPr>
            <w:r w:rsidRPr="0092746D">
              <w:rPr>
                <w:rFonts w:ascii="Arial Narrow" w:hAnsi="Arial Narrow"/>
                <w:b/>
                <w:bCs/>
                <w:sz w:val="24"/>
                <w:szCs w:val="24"/>
              </w:rPr>
              <w:t>EXPERIENCE </w:t>
            </w:r>
            <w:r w:rsidR="00350FB0" w:rsidRPr="0092746D">
              <w:rPr>
                <w:rFonts w:ascii="Arial Narrow" w:hAnsi="Arial Narrow"/>
                <w:b/>
                <w:bCs/>
                <w:sz w:val="24"/>
                <w:szCs w:val="24"/>
              </w:rPr>
              <w:t>EN SUIVI ET EVALUATION</w:t>
            </w:r>
            <w:r>
              <w:rPr>
                <w:rFonts w:ascii="Arial Narrow" w:hAnsi="Arial Narrow"/>
                <w:sz w:val="24"/>
                <w:szCs w:val="24"/>
              </w:rPr>
              <w:t xml:space="preserve">: </w:t>
            </w:r>
            <w:r w:rsidR="00F173F4">
              <w:rPr>
                <w:rFonts w:ascii="Arial Narrow" w:hAnsi="Arial Narrow"/>
                <w:sz w:val="24"/>
                <w:szCs w:val="24"/>
              </w:rPr>
              <w:t xml:space="preserve">Au moins </w:t>
            </w:r>
            <w:r w:rsidR="00336A4A">
              <w:rPr>
                <w:rFonts w:ascii="Arial Narrow" w:hAnsi="Arial Narrow"/>
                <w:sz w:val="24"/>
                <w:szCs w:val="24"/>
              </w:rPr>
              <w:t>cinq</w:t>
            </w:r>
            <w:r w:rsidR="00F173F4" w:rsidRPr="00F173F4">
              <w:rPr>
                <w:rFonts w:ascii="Arial Narrow" w:hAnsi="Arial Narrow"/>
                <w:sz w:val="24"/>
                <w:szCs w:val="24"/>
              </w:rPr>
              <w:t xml:space="preserve"> (</w:t>
            </w:r>
            <w:r w:rsidR="00336A4A">
              <w:rPr>
                <w:rFonts w:ascii="Arial Narrow" w:hAnsi="Arial Narrow"/>
                <w:sz w:val="24"/>
                <w:szCs w:val="24"/>
              </w:rPr>
              <w:t>5</w:t>
            </w:r>
            <w:r w:rsidR="00F173F4" w:rsidRPr="00F173F4">
              <w:rPr>
                <w:rFonts w:ascii="Arial Narrow" w:hAnsi="Arial Narrow"/>
                <w:sz w:val="24"/>
                <w:szCs w:val="24"/>
              </w:rPr>
              <w:t>) années d’expérience professionnelle et technique d</w:t>
            </w:r>
            <w:r w:rsidR="00F173F4">
              <w:rPr>
                <w:rFonts w:ascii="Arial Narrow" w:hAnsi="Arial Narrow"/>
                <w:sz w:val="24"/>
                <w:szCs w:val="24"/>
              </w:rPr>
              <w:t>ans</w:t>
            </w:r>
            <w:r w:rsidR="00F173F4" w:rsidRPr="00F173F4">
              <w:rPr>
                <w:rFonts w:ascii="Arial Narrow" w:hAnsi="Arial Narrow"/>
                <w:sz w:val="24"/>
                <w:szCs w:val="24"/>
              </w:rPr>
              <w:t xml:space="preserve"> l’élaboration et de la mise en œuvre de programmes et de la mise en place de cadres de suivi et d’évaluation dans le </w:t>
            </w:r>
            <w:r w:rsidR="00F173F4" w:rsidRPr="00F173F4">
              <w:rPr>
                <w:rFonts w:ascii="Arial Narrow" w:hAnsi="Arial Narrow"/>
                <w:sz w:val="24"/>
                <w:szCs w:val="24"/>
              </w:rPr>
              <w:lastRenderedPageBreak/>
              <w:t>domaine de l’aide au développement; Expérience pratique de la conception, du suivi et de l'évaluation de projets de développement</w:t>
            </w:r>
            <w:r w:rsidR="00F173F4">
              <w:rPr>
                <w:rFonts w:ascii="Arial Narrow" w:hAnsi="Arial Narrow"/>
                <w:sz w:val="24"/>
                <w:szCs w:val="24"/>
              </w:rPr>
              <w:t xml:space="preserve"> ; </w:t>
            </w:r>
            <w:r w:rsidR="00F173F4" w:rsidRPr="00DF5E96">
              <w:rPr>
                <w:rFonts w:ascii="Arial Narrow" w:hAnsi="Arial Narrow"/>
                <w:sz w:val="24"/>
                <w:szCs w:val="24"/>
              </w:rPr>
              <w:t xml:space="preserve">une expérience pratique </w:t>
            </w:r>
            <w:r w:rsidR="00350FB0">
              <w:rPr>
                <w:rFonts w:ascii="Arial Narrow" w:hAnsi="Arial Narrow"/>
                <w:sz w:val="24"/>
                <w:szCs w:val="24"/>
              </w:rPr>
              <w:t>en</w:t>
            </w:r>
            <w:r w:rsidR="00F173F4" w:rsidRPr="00DF5E96">
              <w:rPr>
                <w:rFonts w:ascii="Arial Narrow" w:hAnsi="Arial Narrow"/>
                <w:sz w:val="24"/>
                <w:szCs w:val="24"/>
              </w:rPr>
              <w:t xml:space="preserve"> suivi et de l’évaluation, de Gestion de connaissances, des statistiques et / ou des méthodologies de recherche</w:t>
            </w:r>
            <w:r w:rsidR="00F173F4">
              <w:rPr>
                <w:rFonts w:ascii="Arial Narrow" w:hAnsi="Arial Narrow"/>
                <w:sz w:val="24"/>
                <w:szCs w:val="24"/>
              </w:rPr>
              <w:t>.</w:t>
            </w:r>
          </w:p>
        </w:tc>
        <w:tc>
          <w:tcPr>
            <w:tcW w:w="1124" w:type="dxa"/>
            <w:vAlign w:val="center"/>
          </w:tcPr>
          <w:p w14:paraId="6AA82956" w14:textId="34C6A00A" w:rsidR="001C2F63" w:rsidRPr="0092746D" w:rsidRDefault="00336A4A" w:rsidP="0092746D">
            <w:pPr>
              <w:spacing w:line="215" w:lineRule="atLeast"/>
              <w:jc w:val="center"/>
              <w:rPr>
                <w:rFonts w:ascii="Arial Narrow" w:hAnsi="Arial Narrow" w:cs="Arial"/>
                <w:bCs/>
                <w:sz w:val="24"/>
                <w:szCs w:val="24"/>
                <w:lang w:eastAsia="fr-FR"/>
              </w:rPr>
            </w:pPr>
            <w:r w:rsidRPr="0092746D">
              <w:rPr>
                <w:rFonts w:ascii="Arial Narrow" w:hAnsi="Arial Narrow" w:cs="Arial"/>
                <w:bCs/>
                <w:sz w:val="24"/>
                <w:szCs w:val="24"/>
                <w:lang w:eastAsia="fr-FR"/>
              </w:rPr>
              <w:lastRenderedPageBreak/>
              <w:t>20</w:t>
            </w:r>
          </w:p>
        </w:tc>
        <w:tc>
          <w:tcPr>
            <w:tcW w:w="3762" w:type="dxa"/>
          </w:tcPr>
          <w:p w14:paraId="5129833F" w14:textId="0D15E843" w:rsidR="00F173F4" w:rsidRPr="00F173F4" w:rsidRDefault="00F173F4" w:rsidP="00F173F4">
            <w:pPr>
              <w:pStyle w:val="ListParagraph"/>
              <w:numPr>
                <w:ilvl w:val="0"/>
                <w:numId w:val="6"/>
              </w:numPr>
              <w:jc w:val="both"/>
              <w:rPr>
                <w:rFonts w:ascii="Arial Narrow" w:hAnsi="Arial Narrow"/>
                <w:sz w:val="24"/>
                <w:szCs w:val="24"/>
              </w:rPr>
            </w:pPr>
            <w:r>
              <w:rPr>
                <w:rFonts w:ascii="Arial Narrow" w:hAnsi="Arial Narrow"/>
                <w:sz w:val="24"/>
                <w:szCs w:val="24"/>
              </w:rPr>
              <w:t>≥</w:t>
            </w:r>
            <w:r w:rsidRPr="00F173F4">
              <w:rPr>
                <w:rFonts w:ascii="Arial Narrow" w:hAnsi="Arial Narrow"/>
                <w:sz w:val="24"/>
                <w:szCs w:val="24"/>
              </w:rPr>
              <w:t>10 ans</w:t>
            </w:r>
            <w:r>
              <w:rPr>
                <w:rFonts w:ascii="Arial Narrow" w:hAnsi="Arial Narrow"/>
                <w:sz w:val="24"/>
                <w:szCs w:val="24"/>
              </w:rPr>
              <w:t xml:space="preserve"> : </w:t>
            </w:r>
            <w:r w:rsidRPr="00F173F4">
              <w:rPr>
                <w:rFonts w:ascii="Arial Narrow" w:hAnsi="Arial Narrow"/>
                <w:sz w:val="24"/>
                <w:szCs w:val="24"/>
              </w:rPr>
              <w:t xml:space="preserve">20 points </w:t>
            </w:r>
          </w:p>
          <w:p w14:paraId="409CE0E7" w14:textId="0C8E61A2" w:rsidR="00F173F4" w:rsidRDefault="00F173F4" w:rsidP="00F173F4">
            <w:pPr>
              <w:pStyle w:val="ListParagraph"/>
              <w:numPr>
                <w:ilvl w:val="0"/>
                <w:numId w:val="6"/>
              </w:numPr>
              <w:jc w:val="both"/>
              <w:rPr>
                <w:rFonts w:ascii="Arial Narrow" w:hAnsi="Arial Narrow"/>
                <w:sz w:val="24"/>
                <w:szCs w:val="24"/>
              </w:rPr>
            </w:pPr>
            <w:r>
              <w:rPr>
                <w:rFonts w:ascii="Arial Narrow" w:hAnsi="Arial Narrow"/>
                <w:sz w:val="24"/>
                <w:szCs w:val="24"/>
              </w:rPr>
              <w:t xml:space="preserve">7,5 – 9,9 ans : </w:t>
            </w:r>
            <w:r w:rsidRPr="00F173F4">
              <w:rPr>
                <w:rFonts w:ascii="Arial Narrow" w:hAnsi="Arial Narrow"/>
                <w:sz w:val="24"/>
                <w:szCs w:val="24"/>
              </w:rPr>
              <w:t>1</w:t>
            </w:r>
            <w:r>
              <w:rPr>
                <w:rFonts w:ascii="Arial Narrow" w:hAnsi="Arial Narrow"/>
                <w:sz w:val="24"/>
                <w:szCs w:val="24"/>
              </w:rPr>
              <w:t>5</w:t>
            </w:r>
            <w:r w:rsidRPr="00F173F4">
              <w:rPr>
                <w:rFonts w:ascii="Arial Narrow" w:hAnsi="Arial Narrow"/>
                <w:sz w:val="24"/>
                <w:szCs w:val="24"/>
              </w:rPr>
              <w:t xml:space="preserve"> points</w:t>
            </w:r>
          </w:p>
          <w:p w14:paraId="76DC233E" w14:textId="6A0DE18C" w:rsidR="00F173F4" w:rsidRPr="00F173F4" w:rsidRDefault="00F173F4" w:rsidP="00F173F4">
            <w:pPr>
              <w:pStyle w:val="ListParagraph"/>
              <w:numPr>
                <w:ilvl w:val="0"/>
                <w:numId w:val="6"/>
              </w:numPr>
              <w:jc w:val="both"/>
              <w:rPr>
                <w:rFonts w:ascii="Arial Narrow" w:hAnsi="Arial Narrow"/>
                <w:sz w:val="24"/>
                <w:szCs w:val="24"/>
              </w:rPr>
            </w:pPr>
            <w:r>
              <w:rPr>
                <w:rFonts w:ascii="Arial Narrow" w:hAnsi="Arial Narrow"/>
                <w:sz w:val="24"/>
                <w:szCs w:val="24"/>
              </w:rPr>
              <w:t>5 – 7,4 ans : 10 points</w:t>
            </w:r>
          </w:p>
          <w:p w14:paraId="5D6CCFAA" w14:textId="40E5D5A3" w:rsidR="00F173F4" w:rsidRPr="00DF5E96" w:rsidRDefault="00F173F4" w:rsidP="00F173F4">
            <w:pPr>
              <w:pStyle w:val="ListParagraph"/>
              <w:numPr>
                <w:ilvl w:val="0"/>
                <w:numId w:val="6"/>
              </w:numPr>
              <w:jc w:val="both"/>
              <w:rPr>
                <w:rFonts w:ascii="Arial Narrow" w:hAnsi="Arial Narrow"/>
                <w:sz w:val="24"/>
                <w:szCs w:val="24"/>
              </w:rPr>
            </w:pPr>
            <w:r>
              <w:rPr>
                <w:rFonts w:ascii="Arial Narrow" w:hAnsi="Arial Narrow"/>
                <w:sz w:val="24"/>
                <w:szCs w:val="24"/>
              </w:rPr>
              <w:lastRenderedPageBreak/>
              <w:t xml:space="preserve">&lt; 5 ans : </w:t>
            </w:r>
            <w:r w:rsidRPr="00F173F4">
              <w:rPr>
                <w:rFonts w:ascii="Arial Narrow" w:hAnsi="Arial Narrow"/>
                <w:sz w:val="24"/>
                <w:szCs w:val="24"/>
              </w:rPr>
              <w:t xml:space="preserve">5 points </w:t>
            </w:r>
          </w:p>
          <w:p w14:paraId="58724839" w14:textId="77777777" w:rsidR="001C2F63" w:rsidRPr="00DF5E96" w:rsidRDefault="001C2F63" w:rsidP="00CB43B1">
            <w:pPr>
              <w:spacing w:line="215" w:lineRule="atLeast"/>
              <w:rPr>
                <w:rFonts w:ascii="Arial Narrow" w:hAnsi="Arial Narrow"/>
                <w:sz w:val="24"/>
                <w:szCs w:val="24"/>
              </w:rPr>
            </w:pPr>
          </w:p>
        </w:tc>
      </w:tr>
      <w:tr w:rsidR="00457C90" w:rsidRPr="00DF5E96" w14:paraId="29099DCD" w14:textId="77777777" w:rsidTr="00893019">
        <w:trPr>
          <w:jc w:val="center"/>
        </w:trPr>
        <w:tc>
          <w:tcPr>
            <w:tcW w:w="5746" w:type="dxa"/>
          </w:tcPr>
          <w:p w14:paraId="2797D667" w14:textId="2A0BBA01" w:rsidR="00457C90" w:rsidRDefault="00457C90" w:rsidP="00457C90">
            <w:pPr>
              <w:spacing w:line="215" w:lineRule="atLeast"/>
              <w:rPr>
                <w:rFonts w:ascii="Arial Narrow" w:hAnsi="Arial Narrow"/>
                <w:sz w:val="24"/>
                <w:szCs w:val="24"/>
              </w:rPr>
            </w:pPr>
            <w:r w:rsidRPr="0092746D">
              <w:rPr>
                <w:rFonts w:ascii="Arial Narrow" w:hAnsi="Arial Narrow"/>
                <w:b/>
                <w:bCs/>
                <w:sz w:val="24"/>
                <w:szCs w:val="24"/>
              </w:rPr>
              <w:lastRenderedPageBreak/>
              <w:t>EXPERIENCE</w:t>
            </w:r>
            <w:r w:rsidR="00350FB0" w:rsidRPr="0092746D">
              <w:rPr>
                <w:rFonts w:ascii="Arial Narrow" w:hAnsi="Arial Narrow"/>
                <w:b/>
                <w:bCs/>
                <w:sz w:val="24"/>
                <w:szCs w:val="24"/>
              </w:rPr>
              <w:t xml:space="preserve"> EN GAR-</w:t>
            </w:r>
            <w:r w:rsidRPr="0092746D">
              <w:rPr>
                <w:rFonts w:ascii="Arial Narrow" w:hAnsi="Arial Narrow"/>
                <w:b/>
                <w:bCs/>
                <w:sz w:val="24"/>
                <w:szCs w:val="24"/>
              </w:rPr>
              <w:t>RBM</w:t>
            </w:r>
            <w:r>
              <w:rPr>
                <w:rFonts w:ascii="Arial Narrow" w:hAnsi="Arial Narrow"/>
                <w:sz w:val="24"/>
                <w:szCs w:val="24"/>
              </w:rPr>
              <w:t>: Au moins cinq</w:t>
            </w:r>
            <w:r w:rsidRPr="00F173F4">
              <w:rPr>
                <w:rFonts w:ascii="Arial Narrow" w:hAnsi="Arial Narrow"/>
                <w:sz w:val="24"/>
                <w:szCs w:val="24"/>
              </w:rPr>
              <w:t xml:space="preserve"> (</w:t>
            </w:r>
            <w:r>
              <w:rPr>
                <w:rFonts w:ascii="Arial Narrow" w:hAnsi="Arial Narrow"/>
                <w:sz w:val="24"/>
                <w:szCs w:val="24"/>
              </w:rPr>
              <w:t>5</w:t>
            </w:r>
            <w:r w:rsidRPr="00F173F4">
              <w:rPr>
                <w:rFonts w:ascii="Arial Narrow" w:hAnsi="Arial Narrow"/>
                <w:sz w:val="24"/>
                <w:szCs w:val="24"/>
              </w:rPr>
              <w:t>) années d’expérience</w:t>
            </w:r>
            <w:r w:rsidRPr="00DF5E96">
              <w:rPr>
                <w:rFonts w:ascii="Arial Narrow" w:hAnsi="Arial Narrow"/>
                <w:sz w:val="24"/>
                <w:szCs w:val="24"/>
              </w:rPr>
              <w:t xml:space="preserve"> pratique dans le domaine de la gestion axée sur les résultats (</w:t>
            </w:r>
            <w:r w:rsidR="0092746D">
              <w:rPr>
                <w:rFonts w:ascii="Arial Narrow" w:hAnsi="Arial Narrow"/>
                <w:sz w:val="24"/>
                <w:szCs w:val="24"/>
              </w:rPr>
              <w:t>GAR-</w:t>
            </w:r>
            <w:r w:rsidRPr="00DF5E96">
              <w:rPr>
                <w:rFonts w:ascii="Arial Narrow" w:hAnsi="Arial Narrow"/>
                <w:sz w:val="24"/>
                <w:szCs w:val="24"/>
              </w:rPr>
              <w:t>RBM), du suivi et de l’évaluation, de Gestion de connaissances, des statistiques et / ou des méthodologies de recherche</w:t>
            </w:r>
            <w:r>
              <w:rPr>
                <w:rFonts w:ascii="Arial Narrow" w:hAnsi="Arial Narrow"/>
                <w:sz w:val="24"/>
                <w:szCs w:val="24"/>
              </w:rPr>
              <w:t>.</w:t>
            </w:r>
          </w:p>
        </w:tc>
        <w:tc>
          <w:tcPr>
            <w:tcW w:w="1124" w:type="dxa"/>
            <w:vAlign w:val="center"/>
          </w:tcPr>
          <w:p w14:paraId="0708FD98" w14:textId="01B4245C" w:rsidR="00457C90" w:rsidRPr="0092746D" w:rsidRDefault="00457C90" w:rsidP="0092746D">
            <w:pPr>
              <w:spacing w:line="215" w:lineRule="atLeast"/>
              <w:jc w:val="center"/>
              <w:rPr>
                <w:rFonts w:ascii="Arial Narrow" w:hAnsi="Arial Narrow" w:cs="Arial"/>
                <w:bCs/>
                <w:sz w:val="24"/>
                <w:szCs w:val="24"/>
                <w:lang w:eastAsia="fr-FR"/>
              </w:rPr>
            </w:pPr>
            <w:r w:rsidRPr="0092746D">
              <w:rPr>
                <w:rFonts w:ascii="Arial Narrow" w:hAnsi="Arial Narrow" w:cs="Arial"/>
                <w:bCs/>
                <w:sz w:val="24"/>
                <w:szCs w:val="24"/>
                <w:lang w:eastAsia="fr-FR"/>
              </w:rPr>
              <w:t>20</w:t>
            </w:r>
          </w:p>
        </w:tc>
        <w:tc>
          <w:tcPr>
            <w:tcW w:w="3762" w:type="dxa"/>
          </w:tcPr>
          <w:p w14:paraId="76E394D4" w14:textId="77777777" w:rsidR="00457C90" w:rsidRPr="00F173F4" w:rsidRDefault="00457C90" w:rsidP="00457C90">
            <w:pPr>
              <w:pStyle w:val="ListParagraph"/>
              <w:numPr>
                <w:ilvl w:val="0"/>
                <w:numId w:val="6"/>
              </w:numPr>
              <w:jc w:val="both"/>
              <w:rPr>
                <w:rFonts w:ascii="Arial Narrow" w:hAnsi="Arial Narrow"/>
                <w:sz w:val="24"/>
                <w:szCs w:val="24"/>
              </w:rPr>
            </w:pPr>
            <w:r>
              <w:rPr>
                <w:rFonts w:ascii="Arial Narrow" w:hAnsi="Arial Narrow"/>
                <w:sz w:val="24"/>
                <w:szCs w:val="24"/>
              </w:rPr>
              <w:t>≥</w:t>
            </w:r>
            <w:r w:rsidRPr="00F173F4">
              <w:rPr>
                <w:rFonts w:ascii="Arial Narrow" w:hAnsi="Arial Narrow"/>
                <w:sz w:val="24"/>
                <w:szCs w:val="24"/>
              </w:rPr>
              <w:t>10 ans</w:t>
            </w:r>
            <w:r>
              <w:rPr>
                <w:rFonts w:ascii="Arial Narrow" w:hAnsi="Arial Narrow"/>
                <w:sz w:val="24"/>
                <w:szCs w:val="24"/>
              </w:rPr>
              <w:t xml:space="preserve"> : </w:t>
            </w:r>
            <w:r w:rsidRPr="00F173F4">
              <w:rPr>
                <w:rFonts w:ascii="Arial Narrow" w:hAnsi="Arial Narrow"/>
                <w:sz w:val="24"/>
                <w:szCs w:val="24"/>
              </w:rPr>
              <w:t xml:space="preserve">20 points </w:t>
            </w:r>
          </w:p>
          <w:p w14:paraId="13D18271" w14:textId="77777777" w:rsidR="00457C90" w:rsidRDefault="00457C90" w:rsidP="00457C90">
            <w:pPr>
              <w:pStyle w:val="ListParagraph"/>
              <w:numPr>
                <w:ilvl w:val="0"/>
                <w:numId w:val="6"/>
              </w:numPr>
              <w:jc w:val="both"/>
              <w:rPr>
                <w:rFonts w:ascii="Arial Narrow" w:hAnsi="Arial Narrow"/>
                <w:sz w:val="24"/>
                <w:szCs w:val="24"/>
              </w:rPr>
            </w:pPr>
            <w:r>
              <w:rPr>
                <w:rFonts w:ascii="Arial Narrow" w:hAnsi="Arial Narrow"/>
                <w:sz w:val="24"/>
                <w:szCs w:val="24"/>
              </w:rPr>
              <w:t xml:space="preserve">7,5 – 9,9 ans : </w:t>
            </w:r>
            <w:r w:rsidRPr="00F173F4">
              <w:rPr>
                <w:rFonts w:ascii="Arial Narrow" w:hAnsi="Arial Narrow"/>
                <w:sz w:val="24"/>
                <w:szCs w:val="24"/>
              </w:rPr>
              <w:t>1</w:t>
            </w:r>
            <w:r>
              <w:rPr>
                <w:rFonts w:ascii="Arial Narrow" w:hAnsi="Arial Narrow"/>
                <w:sz w:val="24"/>
                <w:szCs w:val="24"/>
              </w:rPr>
              <w:t>5</w:t>
            </w:r>
            <w:r w:rsidRPr="00F173F4">
              <w:rPr>
                <w:rFonts w:ascii="Arial Narrow" w:hAnsi="Arial Narrow"/>
                <w:sz w:val="24"/>
                <w:szCs w:val="24"/>
              </w:rPr>
              <w:t xml:space="preserve"> points</w:t>
            </w:r>
          </w:p>
          <w:p w14:paraId="6785EDC2" w14:textId="77777777" w:rsidR="00457C90" w:rsidRPr="00F173F4" w:rsidRDefault="00457C90" w:rsidP="00457C90">
            <w:pPr>
              <w:pStyle w:val="ListParagraph"/>
              <w:numPr>
                <w:ilvl w:val="0"/>
                <w:numId w:val="6"/>
              </w:numPr>
              <w:jc w:val="both"/>
              <w:rPr>
                <w:rFonts w:ascii="Arial Narrow" w:hAnsi="Arial Narrow"/>
                <w:sz w:val="24"/>
                <w:szCs w:val="24"/>
              </w:rPr>
            </w:pPr>
            <w:r>
              <w:rPr>
                <w:rFonts w:ascii="Arial Narrow" w:hAnsi="Arial Narrow"/>
                <w:sz w:val="24"/>
                <w:szCs w:val="24"/>
              </w:rPr>
              <w:t>5 – 7,4 ans : 10 points</w:t>
            </w:r>
          </w:p>
          <w:p w14:paraId="17FF1AF9" w14:textId="77777777" w:rsidR="00457C90" w:rsidRPr="00DF5E96" w:rsidRDefault="00457C90" w:rsidP="00457C90">
            <w:pPr>
              <w:pStyle w:val="ListParagraph"/>
              <w:numPr>
                <w:ilvl w:val="0"/>
                <w:numId w:val="6"/>
              </w:numPr>
              <w:jc w:val="both"/>
              <w:rPr>
                <w:rFonts w:ascii="Arial Narrow" w:hAnsi="Arial Narrow"/>
                <w:sz w:val="24"/>
                <w:szCs w:val="24"/>
              </w:rPr>
            </w:pPr>
            <w:r>
              <w:rPr>
                <w:rFonts w:ascii="Arial Narrow" w:hAnsi="Arial Narrow"/>
                <w:sz w:val="24"/>
                <w:szCs w:val="24"/>
              </w:rPr>
              <w:t xml:space="preserve">&lt; 5 ans : </w:t>
            </w:r>
            <w:r w:rsidRPr="00F173F4">
              <w:rPr>
                <w:rFonts w:ascii="Arial Narrow" w:hAnsi="Arial Narrow"/>
                <w:sz w:val="24"/>
                <w:szCs w:val="24"/>
              </w:rPr>
              <w:t xml:space="preserve">5 points </w:t>
            </w:r>
          </w:p>
          <w:p w14:paraId="7EF57154" w14:textId="77777777" w:rsidR="00457C90" w:rsidRDefault="00457C90" w:rsidP="00457C90">
            <w:pPr>
              <w:pStyle w:val="ListParagraph"/>
              <w:numPr>
                <w:ilvl w:val="0"/>
                <w:numId w:val="6"/>
              </w:numPr>
              <w:jc w:val="both"/>
              <w:rPr>
                <w:rFonts w:ascii="Arial Narrow" w:hAnsi="Arial Narrow"/>
                <w:sz w:val="24"/>
                <w:szCs w:val="24"/>
              </w:rPr>
            </w:pPr>
          </w:p>
        </w:tc>
      </w:tr>
      <w:tr w:rsidR="00336A4A" w:rsidRPr="00DF5E96" w14:paraId="3534CD0A" w14:textId="33498EF2" w:rsidTr="00893019">
        <w:trPr>
          <w:jc w:val="center"/>
        </w:trPr>
        <w:tc>
          <w:tcPr>
            <w:tcW w:w="5746" w:type="dxa"/>
          </w:tcPr>
          <w:p w14:paraId="70242018" w14:textId="77777777" w:rsidR="00336A4A" w:rsidRDefault="00336A4A" w:rsidP="00336A4A">
            <w:pPr>
              <w:spacing w:line="215" w:lineRule="atLeast"/>
              <w:rPr>
                <w:rFonts w:ascii="Arial Narrow" w:hAnsi="Arial Narrow"/>
                <w:sz w:val="24"/>
                <w:szCs w:val="24"/>
              </w:rPr>
            </w:pPr>
            <w:r w:rsidRPr="00C77B34">
              <w:rPr>
                <w:rFonts w:ascii="Arial Narrow" w:hAnsi="Arial Narrow"/>
                <w:b/>
                <w:bCs/>
                <w:sz w:val="24"/>
                <w:szCs w:val="24"/>
              </w:rPr>
              <w:t>EXPERIENCE DANS LE DOMAINE DU GENRE</w:t>
            </w:r>
            <w:r>
              <w:rPr>
                <w:rFonts w:ascii="Arial Narrow" w:hAnsi="Arial Narrow"/>
                <w:sz w:val="24"/>
                <w:szCs w:val="24"/>
              </w:rPr>
              <w:t> :</w:t>
            </w:r>
          </w:p>
          <w:p w14:paraId="2BAFC6F8" w14:textId="3D6E8FD2" w:rsidR="00336A4A" w:rsidRPr="00DF5E96" w:rsidRDefault="00336A4A" w:rsidP="00336A4A">
            <w:pPr>
              <w:spacing w:line="215" w:lineRule="atLeast"/>
              <w:rPr>
                <w:rFonts w:ascii="Arial Narrow" w:hAnsi="Arial Narrow"/>
                <w:sz w:val="24"/>
                <w:szCs w:val="24"/>
              </w:rPr>
            </w:pPr>
            <w:r w:rsidRPr="00DF5E96">
              <w:rPr>
                <w:rFonts w:ascii="Arial Narrow" w:hAnsi="Arial Narrow"/>
                <w:sz w:val="24"/>
                <w:szCs w:val="24"/>
              </w:rPr>
              <w:t>Formation spécifiques ou une expérience pratique (au moins 2 ans) dans le domaine du genre :</w:t>
            </w:r>
          </w:p>
        </w:tc>
        <w:tc>
          <w:tcPr>
            <w:tcW w:w="1124" w:type="dxa"/>
            <w:vAlign w:val="center"/>
          </w:tcPr>
          <w:p w14:paraId="1170F35C" w14:textId="152B7BE2" w:rsidR="00336A4A" w:rsidRPr="0092746D" w:rsidRDefault="0092746D" w:rsidP="0092746D">
            <w:pPr>
              <w:spacing w:line="215" w:lineRule="atLeast"/>
              <w:jc w:val="center"/>
              <w:rPr>
                <w:rFonts w:ascii="Arial Narrow" w:hAnsi="Arial Narrow" w:cs="Arial"/>
                <w:bCs/>
                <w:sz w:val="24"/>
                <w:szCs w:val="24"/>
                <w:lang w:eastAsia="fr-FR"/>
              </w:rPr>
            </w:pPr>
            <w:r>
              <w:rPr>
                <w:rFonts w:ascii="Arial Narrow" w:hAnsi="Arial Narrow" w:cs="Arial"/>
                <w:bCs/>
                <w:sz w:val="24"/>
                <w:szCs w:val="24"/>
                <w:lang w:eastAsia="fr-FR"/>
              </w:rPr>
              <w:t>10</w:t>
            </w:r>
          </w:p>
        </w:tc>
        <w:tc>
          <w:tcPr>
            <w:tcW w:w="3762" w:type="dxa"/>
          </w:tcPr>
          <w:p w14:paraId="29609C74" w14:textId="41C1292E" w:rsidR="00336A4A" w:rsidRPr="00F173F4" w:rsidRDefault="00336A4A" w:rsidP="00336A4A">
            <w:pPr>
              <w:pStyle w:val="ListParagraph"/>
              <w:numPr>
                <w:ilvl w:val="0"/>
                <w:numId w:val="6"/>
              </w:numPr>
              <w:jc w:val="both"/>
              <w:rPr>
                <w:rFonts w:ascii="Arial Narrow" w:hAnsi="Arial Narrow"/>
                <w:sz w:val="24"/>
                <w:szCs w:val="24"/>
              </w:rPr>
            </w:pPr>
            <w:r>
              <w:rPr>
                <w:rFonts w:ascii="Arial Narrow" w:hAnsi="Arial Narrow"/>
                <w:sz w:val="24"/>
                <w:szCs w:val="24"/>
              </w:rPr>
              <w:t xml:space="preserve">≥ 2 </w:t>
            </w:r>
            <w:r w:rsidRPr="00F173F4">
              <w:rPr>
                <w:rFonts w:ascii="Arial Narrow" w:hAnsi="Arial Narrow"/>
                <w:sz w:val="24"/>
                <w:szCs w:val="24"/>
              </w:rPr>
              <w:t>ans</w:t>
            </w:r>
            <w:r>
              <w:rPr>
                <w:rFonts w:ascii="Arial Narrow" w:hAnsi="Arial Narrow"/>
                <w:sz w:val="24"/>
                <w:szCs w:val="24"/>
              </w:rPr>
              <w:t xml:space="preserve"> : </w:t>
            </w:r>
            <w:r w:rsidR="0092746D">
              <w:rPr>
                <w:rFonts w:ascii="Arial Narrow" w:hAnsi="Arial Narrow"/>
                <w:sz w:val="24"/>
                <w:szCs w:val="24"/>
              </w:rPr>
              <w:t>10</w:t>
            </w:r>
            <w:r w:rsidRPr="00F173F4">
              <w:rPr>
                <w:rFonts w:ascii="Arial Narrow" w:hAnsi="Arial Narrow"/>
                <w:sz w:val="24"/>
                <w:szCs w:val="24"/>
              </w:rPr>
              <w:t xml:space="preserve"> points </w:t>
            </w:r>
          </w:p>
          <w:p w14:paraId="7A5ED77E" w14:textId="34F40CED" w:rsidR="00336A4A" w:rsidRDefault="00336A4A" w:rsidP="00336A4A">
            <w:pPr>
              <w:pStyle w:val="ListParagraph"/>
              <w:numPr>
                <w:ilvl w:val="0"/>
                <w:numId w:val="6"/>
              </w:numPr>
              <w:jc w:val="both"/>
              <w:rPr>
                <w:rFonts w:ascii="Arial Narrow" w:hAnsi="Arial Narrow"/>
                <w:sz w:val="24"/>
                <w:szCs w:val="24"/>
              </w:rPr>
            </w:pPr>
            <w:r>
              <w:rPr>
                <w:rFonts w:ascii="Arial Narrow" w:hAnsi="Arial Narrow"/>
                <w:sz w:val="24"/>
                <w:szCs w:val="24"/>
              </w:rPr>
              <w:t>1 ans : 5</w:t>
            </w:r>
            <w:r w:rsidRPr="00F173F4">
              <w:rPr>
                <w:rFonts w:ascii="Arial Narrow" w:hAnsi="Arial Narrow"/>
                <w:sz w:val="24"/>
                <w:szCs w:val="24"/>
              </w:rPr>
              <w:t xml:space="preserve"> points</w:t>
            </w:r>
          </w:p>
          <w:p w14:paraId="27FDA465" w14:textId="432A18FD" w:rsidR="00336A4A" w:rsidRPr="00DF5E96" w:rsidRDefault="00336A4A" w:rsidP="00336A4A">
            <w:pPr>
              <w:pStyle w:val="ListParagraph"/>
              <w:numPr>
                <w:ilvl w:val="0"/>
                <w:numId w:val="6"/>
              </w:numPr>
              <w:jc w:val="both"/>
              <w:rPr>
                <w:rFonts w:ascii="Arial Narrow" w:hAnsi="Arial Narrow"/>
                <w:sz w:val="24"/>
                <w:szCs w:val="24"/>
              </w:rPr>
            </w:pPr>
            <w:r w:rsidRPr="00336A4A">
              <w:rPr>
                <w:rFonts w:ascii="Arial Narrow" w:hAnsi="Arial Narrow"/>
                <w:sz w:val="24"/>
                <w:szCs w:val="24"/>
              </w:rPr>
              <w:t>0 ans : 0 points</w:t>
            </w:r>
          </w:p>
        </w:tc>
      </w:tr>
      <w:tr w:rsidR="001C2F63" w:rsidRPr="00457C90" w14:paraId="73869C8C" w14:textId="48987F4C" w:rsidTr="00893019">
        <w:trPr>
          <w:jc w:val="center"/>
        </w:trPr>
        <w:tc>
          <w:tcPr>
            <w:tcW w:w="5746" w:type="dxa"/>
          </w:tcPr>
          <w:p w14:paraId="49654F6B" w14:textId="77777777" w:rsidR="00457C90" w:rsidRDefault="00457C90" w:rsidP="0045784D">
            <w:pPr>
              <w:jc w:val="both"/>
              <w:rPr>
                <w:rFonts w:ascii="Arial Narrow" w:hAnsi="Arial Narrow"/>
                <w:sz w:val="24"/>
                <w:szCs w:val="24"/>
              </w:rPr>
            </w:pPr>
            <w:r w:rsidRPr="00C77B34">
              <w:rPr>
                <w:rFonts w:ascii="Arial Narrow" w:hAnsi="Arial Narrow"/>
                <w:b/>
                <w:bCs/>
                <w:sz w:val="24"/>
                <w:szCs w:val="24"/>
              </w:rPr>
              <w:t>UTILISATION DE L’OUTIL INFORMATIQUE</w:t>
            </w:r>
            <w:r>
              <w:rPr>
                <w:rFonts w:ascii="Arial Narrow" w:hAnsi="Arial Narrow"/>
                <w:sz w:val="24"/>
                <w:szCs w:val="24"/>
              </w:rPr>
              <w:t> :</w:t>
            </w:r>
          </w:p>
          <w:p w14:paraId="77BC6C5A" w14:textId="059AAAE7" w:rsidR="0045784D" w:rsidRPr="0045784D" w:rsidRDefault="0045784D" w:rsidP="0045784D">
            <w:pPr>
              <w:jc w:val="both"/>
              <w:rPr>
                <w:rFonts w:ascii="Arial Narrow" w:hAnsi="Arial Narrow"/>
                <w:sz w:val="24"/>
                <w:szCs w:val="24"/>
              </w:rPr>
            </w:pPr>
            <w:r w:rsidRPr="0045784D">
              <w:rPr>
                <w:rFonts w:ascii="Arial Narrow" w:hAnsi="Arial Narrow"/>
                <w:sz w:val="24"/>
                <w:szCs w:val="24"/>
              </w:rPr>
              <w:t>Compétences informatiques pertinentes</w:t>
            </w:r>
            <w:r>
              <w:rPr>
                <w:rFonts w:ascii="Arial Narrow" w:hAnsi="Arial Narrow"/>
                <w:sz w:val="24"/>
                <w:szCs w:val="24"/>
              </w:rPr>
              <w:t> ;</w:t>
            </w:r>
            <w:r w:rsidRPr="0045784D">
              <w:rPr>
                <w:rFonts w:ascii="Arial Narrow" w:hAnsi="Arial Narrow"/>
                <w:sz w:val="24"/>
                <w:szCs w:val="24"/>
              </w:rPr>
              <w:t xml:space="preserve"> spécifiquement Microsoft Office (c'est-à-dire Word, Excel, PowerPoint</w:t>
            </w:r>
            <w:r w:rsidR="002617D9">
              <w:rPr>
                <w:rFonts w:ascii="Arial Narrow" w:hAnsi="Arial Narrow"/>
                <w:sz w:val="24"/>
                <w:szCs w:val="24"/>
              </w:rPr>
              <w:t>, Internet-Emails</w:t>
            </w:r>
            <w:r w:rsidRPr="0045784D">
              <w:rPr>
                <w:rFonts w:ascii="Arial Narrow" w:hAnsi="Arial Narrow"/>
                <w:sz w:val="24"/>
                <w:szCs w:val="24"/>
              </w:rPr>
              <w:t>), médias sociaux, logiciel statistique (SPSS, Stata, en particulier).</w:t>
            </w:r>
          </w:p>
          <w:p w14:paraId="73A06A7C" w14:textId="1696B8B5" w:rsidR="001C2F63" w:rsidRPr="00DF5E96" w:rsidRDefault="001C2F63" w:rsidP="00CB43B1">
            <w:pPr>
              <w:spacing w:line="215" w:lineRule="atLeast"/>
              <w:rPr>
                <w:rFonts w:ascii="Arial Narrow" w:hAnsi="Arial Narrow" w:cs="Arial"/>
                <w:b/>
                <w:sz w:val="24"/>
                <w:szCs w:val="24"/>
                <w:u w:val="single"/>
                <w:lang w:eastAsia="fr-FR"/>
              </w:rPr>
            </w:pPr>
          </w:p>
        </w:tc>
        <w:tc>
          <w:tcPr>
            <w:tcW w:w="1124" w:type="dxa"/>
            <w:vAlign w:val="center"/>
          </w:tcPr>
          <w:p w14:paraId="6C221B85" w14:textId="36522339" w:rsidR="001C2F63" w:rsidRPr="0092746D" w:rsidRDefault="001C2F63" w:rsidP="0092746D">
            <w:pPr>
              <w:spacing w:line="215" w:lineRule="atLeast"/>
              <w:jc w:val="center"/>
              <w:rPr>
                <w:rFonts w:ascii="Arial Narrow" w:hAnsi="Arial Narrow" w:cs="Arial"/>
                <w:bCs/>
                <w:sz w:val="24"/>
                <w:szCs w:val="24"/>
                <w:lang w:eastAsia="fr-FR"/>
              </w:rPr>
            </w:pPr>
            <w:r w:rsidRPr="0092746D">
              <w:rPr>
                <w:rFonts w:ascii="Arial Narrow" w:hAnsi="Arial Narrow" w:cs="Arial"/>
                <w:bCs/>
                <w:sz w:val="24"/>
                <w:szCs w:val="24"/>
                <w:lang w:eastAsia="fr-FR"/>
              </w:rPr>
              <w:t>1</w:t>
            </w:r>
            <w:r w:rsidR="00350FB0" w:rsidRPr="0092746D">
              <w:rPr>
                <w:rFonts w:ascii="Arial Narrow" w:hAnsi="Arial Narrow" w:cs="Arial"/>
                <w:bCs/>
                <w:sz w:val="24"/>
                <w:szCs w:val="24"/>
                <w:lang w:eastAsia="fr-FR"/>
              </w:rPr>
              <w:t>0</w:t>
            </w:r>
          </w:p>
        </w:tc>
        <w:tc>
          <w:tcPr>
            <w:tcW w:w="3762" w:type="dxa"/>
          </w:tcPr>
          <w:p w14:paraId="3AAAAA40" w14:textId="699318B1" w:rsidR="00457C90" w:rsidRPr="00457C90" w:rsidRDefault="00457C90" w:rsidP="00457C90">
            <w:pPr>
              <w:pStyle w:val="ListParagraph"/>
              <w:numPr>
                <w:ilvl w:val="0"/>
                <w:numId w:val="22"/>
              </w:numPr>
              <w:spacing w:line="215" w:lineRule="atLeast"/>
              <w:ind w:left="250" w:hanging="250"/>
              <w:rPr>
                <w:rFonts w:ascii="Arial Narrow" w:hAnsi="Arial Narrow" w:cs="Arial"/>
                <w:sz w:val="24"/>
                <w:szCs w:val="24"/>
                <w:lang w:val="en-US" w:eastAsia="fr-FR"/>
              </w:rPr>
            </w:pPr>
            <w:r w:rsidRPr="00457C90">
              <w:rPr>
                <w:rFonts w:ascii="Arial Narrow" w:hAnsi="Arial Narrow" w:cs="Arial"/>
                <w:sz w:val="24"/>
                <w:szCs w:val="24"/>
                <w:lang w:val="en-US" w:eastAsia="fr-FR"/>
              </w:rPr>
              <w:t xml:space="preserve">ERP systems &amp; Microsoft Office and </w:t>
            </w:r>
            <w:r>
              <w:rPr>
                <w:rFonts w:ascii="Arial Narrow" w:hAnsi="Arial Narrow" w:cs="Arial"/>
                <w:sz w:val="24"/>
                <w:szCs w:val="24"/>
                <w:lang w:val="en-US" w:eastAsia="fr-FR"/>
              </w:rPr>
              <w:t xml:space="preserve">statistic </w:t>
            </w:r>
            <w:r w:rsidRPr="00457C90">
              <w:rPr>
                <w:rFonts w:ascii="Arial Narrow" w:hAnsi="Arial Narrow" w:cs="Arial"/>
                <w:sz w:val="24"/>
                <w:szCs w:val="24"/>
                <w:lang w:val="en-US" w:eastAsia="fr-FR"/>
              </w:rPr>
              <w:t>database Softwares</w:t>
            </w:r>
            <w:r>
              <w:rPr>
                <w:rFonts w:ascii="Arial Narrow" w:hAnsi="Arial Narrow" w:cs="Arial"/>
                <w:sz w:val="24"/>
                <w:szCs w:val="24"/>
                <w:lang w:val="en-US" w:eastAsia="fr-FR"/>
              </w:rPr>
              <w:t xml:space="preserve">: </w:t>
            </w:r>
            <w:r w:rsidRPr="00457C90">
              <w:rPr>
                <w:rFonts w:ascii="Arial Narrow" w:hAnsi="Arial Narrow" w:cs="Arial"/>
                <w:sz w:val="24"/>
                <w:szCs w:val="24"/>
                <w:lang w:val="en-US" w:eastAsia="fr-FR"/>
              </w:rPr>
              <w:t xml:space="preserve">10 points </w:t>
            </w:r>
          </w:p>
          <w:p w14:paraId="4052327D" w14:textId="342256B6" w:rsidR="00457C90" w:rsidRPr="00457C90" w:rsidRDefault="00457C90" w:rsidP="00457C90">
            <w:pPr>
              <w:pStyle w:val="ListParagraph"/>
              <w:numPr>
                <w:ilvl w:val="0"/>
                <w:numId w:val="22"/>
              </w:numPr>
              <w:spacing w:line="215" w:lineRule="atLeast"/>
              <w:ind w:left="250" w:hanging="250"/>
              <w:rPr>
                <w:rFonts w:ascii="Arial Narrow" w:hAnsi="Arial Narrow" w:cs="Arial"/>
                <w:sz w:val="24"/>
                <w:szCs w:val="24"/>
                <w:lang w:val="en-US" w:eastAsia="fr-FR"/>
              </w:rPr>
            </w:pPr>
            <w:r w:rsidRPr="00457C90">
              <w:rPr>
                <w:rFonts w:ascii="Arial Narrow" w:hAnsi="Arial Narrow" w:cs="Arial"/>
                <w:sz w:val="24"/>
                <w:szCs w:val="24"/>
                <w:lang w:val="en-US" w:eastAsia="fr-FR"/>
              </w:rPr>
              <w:t>Microsoft Office  only</w:t>
            </w:r>
            <w:r>
              <w:rPr>
                <w:rFonts w:ascii="Arial Narrow" w:hAnsi="Arial Narrow" w:cs="Arial"/>
                <w:sz w:val="24"/>
                <w:szCs w:val="24"/>
                <w:lang w:val="en-US" w:eastAsia="fr-FR"/>
              </w:rPr>
              <w:t xml:space="preserve">: </w:t>
            </w:r>
            <w:r w:rsidRPr="00457C90">
              <w:rPr>
                <w:rFonts w:ascii="Arial Narrow" w:hAnsi="Arial Narrow" w:cs="Arial"/>
                <w:sz w:val="24"/>
                <w:szCs w:val="24"/>
                <w:lang w:val="en-US" w:eastAsia="fr-FR"/>
              </w:rPr>
              <w:t>5 points</w:t>
            </w:r>
          </w:p>
          <w:p w14:paraId="2C67CC10" w14:textId="0262A6C4" w:rsidR="00457C90" w:rsidRPr="00457C90" w:rsidRDefault="00457C90" w:rsidP="00457C90">
            <w:pPr>
              <w:pStyle w:val="ListParagraph"/>
              <w:numPr>
                <w:ilvl w:val="0"/>
                <w:numId w:val="22"/>
              </w:numPr>
              <w:spacing w:line="215" w:lineRule="atLeast"/>
              <w:ind w:left="250" w:hanging="250"/>
              <w:rPr>
                <w:rFonts w:ascii="Arial Narrow" w:hAnsi="Arial Narrow" w:cs="Arial"/>
                <w:sz w:val="24"/>
                <w:szCs w:val="24"/>
                <w:lang w:eastAsia="fr-FR"/>
              </w:rPr>
            </w:pPr>
            <w:r w:rsidRPr="00457C90">
              <w:rPr>
                <w:rFonts w:ascii="Arial Narrow" w:hAnsi="Arial Narrow" w:cs="Arial"/>
                <w:sz w:val="24"/>
                <w:szCs w:val="24"/>
                <w:lang w:eastAsia="fr-FR"/>
              </w:rPr>
              <w:t>Si ATLAS/GPS: 1 point de plus</w:t>
            </w:r>
          </w:p>
          <w:p w14:paraId="1D5860D3" w14:textId="77777777" w:rsidR="001C2F63" w:rsidRPr="00457C90" w:rsidRDefault="001C2F63" w:rsidP="00CB43B1">
            <w:pPr>
              <w:spacing w:line="215" w:lineRule="atLeast"/>
              <w:rPr>
                <w:rFonts w:ascii="Arial Narrow" w:hAnsi="Arial Narrow" w:cs="Arial"/>
                <w:sz w:val="24"/>
                <w:szCs w:val="24"/>
                <w:lang w:eastAsia="fr-FR"/>
              </w:rPr>
            </w:pPr>
          </w:p>
        </w:tc>
      </w:tr>
      <w:tr w:rsidR="001C2F63" w:rsidRPr="002617D9" w14:paraId="37AB31C9" w14:textId="62874CCD" w:rsidTr="00893019">
        <w:trPr>
          <w:jc w:val="center"/>
        </w:trPr>
        <w:tc>
          <w:tcPr>
            <w:tcW w:w="5746" w:type="dxa"/>
          </w:tcPr>
          <w:p w14:paraId="57293182" w14:textId="77E4E399" w:rsidR="00A424B5" w:rsidRDefault="00A424B5" w:rsidP="00CB43B1">
            <w:pPr>
              <w:spacing w:line="215" w:lineRule="atLeast"/>
              <w:rPr>
                <w:rFonts w:ascii="Arial Narrow" w:hAnsi="Arial Narrow"/>
                <w:sz w:val="24"/>
                <w:szCs w:val="24"/>
              </w:rPr>
            </w:pPr>
            <w:r w:rsidRPr="00C77B34">
              <w:rPr>
                <w:rFonts w:ascii="Arial Narrow" w:hAnsi="Arial Narrow"/>
                <w:b/>
                <w:bCs/>
                <w:sz w:val="24"/>
                <w:szCs w:val="24"/>
              </w:rPr>
              <w:t>COLLECTE, ANALYSE, SYNTHESE ET DIFFUSION DES DONNEES ET RESULTATS </w:t>
            </w:r>
            <w:r>
              <w:rPr>
                <w:rFonts w:ascii="Arial Narrow" w:hAnsi="Arial Narrow"/>
                <w:sz w:val="24"/>
                <w:szCs w:val="24"/>
              </w:rPr>
              <w:t>:</w:t>
            </w:r>
          </w:p>
          <w:p w14:paraId="7FFA4453" w14:textId="3D88BBAA" w:rsidR="001C2F63" w:rsidRPr="00A424B5" w:rsidRDefault="00A424B5" w:rsidP="00CB43B1">
            <w:pPr>
              <w:spacing w:line="215" w:lineRule="atLeast"/>
              <w:rPr>
                <w:rFonts w:ascii="Arial Narrow" w:hAnsi="Arial Narrow"/>
                <w:sz w:val="24"/>
                <w:szCs w:val="24"/>
              </w:rPr>
            </w:pPr>
            <w:r w:rsidRPr="00DF5E96">
              <w:rPr>
                <w:rFonts w:ascii="Arial Narrow" w:hAnsi="Arial Narrow"/>
                <w:sz w:val="24"/>
                <w:szCs w:val="24"/>
              </w:rPr>
              <w:t xml:space="preserve">Capacité à :(i) </w:t>
            </w:r>
            <w:r w:rsidRPr="00A424B5">
              <w:rPr>
                <w:rFonts w:ascii="Arial Narrow" w:hAnsi="Arial Narrow"/>
                <w:sz w:val="24"/>
                <w:szCs w:val="24"/>
              </w:rPr>
              <w:t>utiliser différentes méthodes de collecte et d'analyse des données </w:t>
            </w:r>
            <w:r w:rsidR="00C77B34">
              <w:rPr>
                <w:rFonts w:ascii="Arial Narrow" w:hAnsi="Arial Narrow"/>
                <w:sz w:val="24"/>
                <w:szCs w:val="24"/>
              </w:rPr>
              <w:t>qualitatives et quantitatives</w:t>
            </w:r>
            <w:r w:rsidRPr="00A424B5">
              <w:rPr>
                <w:rFonts w:ascii="Arial Narrow" w:hAnsi="Arial Narrow"/>
                <w:sz w:val="24"/>
                <w:szCs w:val="24"/>
              </w:rPr>
              <w:t>;</w:t>
            </w:r>
            <w:r>
              <w:rPr>
                <w:rFonts w:ascii="Arial Narrow" w:hAnsi="Arial Narrow"/>
                <w:sz w:val="24"/>
                <w:szCs w:val="24"/>
              </w:rPr>
              <w:t xml:space="preserve"> (ii) </w:t>
            </w:r>
            <w:r w:rsidRPr="00DF5E96">
              <w:rPr>
                <w:rFonts w:ascii="Arial Narrow" w:hAnsi="Arial Narrow"/>
                <w:sz w:val="24"/>
                <w:szCs w:val="24"/>
              </w:rPr>
              <w:t>collecter des informations fiables, valides et précises de manière objective; se familiariser avec la conception d'un questionnaire de base ;(ii</w:t>
            </w:r>
            <w:r>
              <w:rPr>
                <w:rFonts w:ascii="Arial Narrow" w:hAnsi="Arial Narrow"/>
                <w:sz w:val="24"/>
                <w:szCs w:val="24"/>
              </w:rPr>
              <w:t>i</w:t>
            </w:r>
            <w:r w:rsidRPr="00DF5E96">
              <w:rPr>
                <w:rFonts w:ascii="Arial Narrow" w:hAnsi="Arial Narrow"/>
                <w:sz w:val="24"/>
                <w:szCs w:val="24"/>
              </w:rPr>
              <w:t>) aider à l'élaboration de questionnaires et d'autres instruments d'examen,(i</w:t>
            </w:r>
            <w:r>
              <w:rPr>
                <w:rFonts w:ascii="Arial Narrow" w:hAnsi="Arial Narrow"/>
                <w:sz w:val="24"/>
                <w:szCs w:val="24"/>
              </w:rPr>
              <w:t>v</w:t>
            </w:r>
            <w:r w:rsidRPr="00DF5E96">
              <w:rPr>
                <w:rFonts w:ascii="Arial Narrow" w:hAnsi="Arial Narrow"/>
                <w:sz w:val="24"/>
                <w:szCs w:val="24"/>
              </w:rPr>
              <w:t>) apprendre à appliquer des techniques d'entrevue efficaces; (v) apprendre à concevoir et à mener des études de cas;(v</w:t>
            </w:r>
            <w:r>
              <w:rPr>
                <w:rFonts w:ascii="Arial Narrow" w:hAnsi="Arial Narrow"/>
                <w:sz w:val="24"/>
                <w:szCs w:val="24"/>
              </w:rPr>
              <w:t>i</w:t>
            </w:r>
            <w:r w:rsidRPr="00DF5E96">
              <w:rPr>
                <w:rFonts w:ascii="Arial Narrow" w:hAnsi="Arial Narrow"/>
                <w:sz w:val="24"/>
                <w:szCs w:val="24"/>
              </w:rPr>
              <w:t>)apprendre les utilisations et les limites des diverses méthodes disponibles ;(v</w:t>
            </w:r>
            <w:r>
              <w:rPr>
                <w:rFonts w:ascii="Arial Narrow" w:hAnsi="Arial Narrow"/>
                <w:sz w:val="24"/>
                <w:szCs w:val="24"/>
              </w:rPr>
              <w:t>i</w:t>
            </w:r>
            <w:r w:rsidRPr="00DF5E96">
              <w:rPr>
                <w:rFonts w:ascii="Arial Narrow" w:hAnsi="Arial Narrow"/>
                <w:sz w:val="24"/>
                <w:szCs w:val="24"/>
              </w:rPr>
              <w:t>i) apprendre à assurer la cohérence et la fiabilité de l'analyse des données</w:t>
            </w:r>
            <w:r>
              <w:rPr>
                <w:rFonts w:ascii="Arial Narrow" w:hAnsi="Arial Narrow"/>
                <w:sz w:val="24"/>
                <w:szCs w:val="24"/>
              </w:rPr>
              <w:t> ; (viii) a</w:t>
            </w:r>
            <w:r w:rsidR="001C2F63" w:rsidRPr="00DF5E96">
              <w:rPr>
                <w:rFonts w:ascii="Arial Narrow" w:hAnsi="Arial Narrow"/>
                <w:sz w:val="24"/>
                <w:szCs w:val="24"/>
              </w:rPr>
              <w:t>voir des aptitudes à soutenir la diffusion des résultats d'évaluation et de recherches</w:t>
            </w:r>
          </w:p>
        </w:tc>
        <w:tc>
          <w:tcPr>
            <w:tcW w:w="1124" w:type="dxa"/>
            <w:vAlign w:val="center"/>
          </w:tcPr>
          <w:p w14:paraId="3F1C31B1" w14:textId="04D769C3" w:rsidR="001C2F63" w:rsidRPr="0092746D" w:rsidRDefault="002617D9" w:rsidP="0092746D">
            <w:pPr>
              <w:spacing w:line="215" w:lineRule="atLeast"/>
              <w:jc w:val="center"/>
              <w:rPr>
                <w:rFonts w:ascii="Arial Narrow" w:hAnsi="Arial Narrow" w:cs="Arial"/>
                <w:bCs/>
                <w:sz w:val="24"/>
                <w:szCs w:val="24"/>
                <w:lang w:eastAsia="fr-FR"/>
              </w:rPr>
            </w:pPr>
            <w:r w:rsidRPr="0092746D">
              <w:rPr>
                <w:rFonts w:ascii="Arial Narrow" w:hAnsi="Arial Narrow"/>
                <w:bCs/>
                <w:sz w:val="24"/>
                <w:szCs w:val="24"/>
              </w:rPr>
              <w:t>10</w:t>
            </w:r>
          </w:p>
        </w:tc>
        <w:tc>
          <w:tcPr>
            <w:tcW w:w="3762" w:type="dxa"/>
          </w:tcPr>
          <w:p w14:paraId="200D7CB8" w14:textId="6CAE226E" w:rsidR="002617D9" w:rsidRPr="002617D9" w:rsidRDefault="002617D9" w:rsidP="002617D9">
            <w:pPr>
              <w:pStyle w:val="ListParagraph"/>
              <w:numPr>
                <w:ilvl w:val="0"/>
                <w:numId w:val="25"/>
              </w:numPr>
              <w:spacing w:line="215" w:lineRule="atLeast"/>
              <w:ind w:left="250" w:hanging="250"/>
              <w:rPr>
                <w:rFonts w:ascii="Arial Narrow" w:hAnsi="Arial Narrow"/>
                <w:sz w:val="24"/>
                <w:szCs w:val="24"/>
                <w:lang w:val="en-US"/>
              </w:rPr>
            </w:pPr>
            <w:r>
              <w:rPr>
                <w:rFonts w:ascii="Arial Narrow" w:hAnsi="Arial Narrow"/>
                <w:sz w:val="24"/>
                <w:szCs w:val="24"/>
                <w:lang w:val="en-US"/>
              </w:rPr>
              <w:t>Forte</w:t>
            </w:r>
            <w:r w:rsidRPr="002617D9">
              <w:rPr>
                <w:rFonts w:ascii="Arial Narrow" w:hAnsi="Arial Narrow"/>
                <w:sz w:val="24"/>
                <w:szCs w:val="24"/>
                <w:lang w:val="en-US"/>
              </w:rPr>
              <w:t xml:space="preserve"> experience</w:t>
            </w:r>
            <w:r>
              <w:rPr>
                <w:rFonts w:ascii="Arial Narrow" w:hAnsi="Arial Narrow"/>
                <w:sz w:val="24"/>
                <w:szCs w:val="24"/>
                <w:lang w:val="en-US"/>
              </w:rPr>
              <w:t xml:space="preserve"> ≥</w:t>
            </w:r>
            <w:r w:rsidRPr="002617D9">
              <w:rPr>
                <w:rFonts w:ascii="Arial Narrow" w:hAnsi="Arial Narrow"/>
                <w:sz w:val="24"/>
                <w:szCs w:val="24"/>
                <w:lang w:val="en-US"/>
              </w:rPr>
              <w:t xml:space="preserve"> 10</w:t>
            </w:r>
            <w:r>
              <w:rPr>
                <w:rFonts w:ascii="Arial Narrow" w:hAnsi="Arial Narrow"/>
                <w:sz w:val="24"/>
                <w:szCs w:val="24"/>
                <w:lang w:val="en-US"/>
              </w:rPr>
              <w:t xml:space="preserve"> ans: 10 points</w:t>
            </w:r>
          </w:p>
          <w:p w14:paraId="40764FC6" w14:textId="3784FD2F" w:rsidR="002617D9" w:rsidRPr="002617D9" w:rsidRDefault="002617D9" w:rsidP="002617D9">
            <w:pPr>
              <w:pStyle w:val="ListParagraph"/>
              <w:numPr>
                <w:ilvl w:val="0"/>
                <w:numId w:val="25"/>
              </w:numPr>
              <w:spacing w:line="215" w:lineRule="atLeast"/>
              <w:ind w:left="250" w:hanging="250"/>
              <w:rPr>
                <w:rFonts w:ascii="Arial Narrow" w:hAnsi="Arial Narrow"/>
                <w:sz w:val="24"/>
                <w:szCs w:val="24"/>
                <w:lang w:val="en-US"/>
              </w:rPr>
            </w:pPr>
            <w:r>
              <w:rPr>
                <w:rFonts w:ascii="Arial Narrow" w:hAnsi="Arial Narrow"/>
                <w:sz w:val="24"/>
                <w:szCs w:val="24"/>
                <w:lang w:val="en-US"/>
              </w:rPr>
              <w:t>E</w:t>
            </w:r>
            <w:r w:rsidRPr="002617D9">
              <w:rPr>
                <w:rFonts w:ascii="Arial Narrow" w:hAnsi="Arial Narrow"/>
                <w:sz w:val="24"/>
                <w:szCs w:val="24"/>
                <w:lang w:val="en-US"/>
              </w:rPr>
              <w:t>xperience</w:t>
            </w:r>
            <w:r>
              <w:rPr>
                <w:rFonts w:ascii="Arial Narrow" w:hAnsi="Arial Narrow"/>
                <w:sz w:val="24"/>
                <w:szCs w:val="24"/>
                <w:lang w:val="en-US"/>
              </w:rPr>
              <w:t xml:space="preserve"> moyenne</w:t>
            </w:r>
            <w:r w:rsidRPr="002617D9">
              <w:rPr>
                <w:rFonts w:ascii="Arial Narrow" w:hAnsi="Arial Narrow"/>
                <w:sz w:val="24"/>
                <w:szCs w:val="24"/>
                <w:lang w:val="en-US"/>
              </w:rPr>
              <w:t xml:space="preserve">:5 - </w:t>
            </w:r>
            <w:r>
              <w:rPr>
                <w:rFonts w:ascii="Arial Narrow" w:hAnsi="Arial Narrow"/>
                <w:sz w:val="24"/>
                <w:szCs w:val="24"/>
                <w:lang w:val="en-US"/>
              </w:rPr>
              <w:t>&lt;</w:t>
            </w:r>
            <w:r w:rsidRPr="002617D9">
              <w:rPr>
                <w:rFonts w:ascii="Arial Narrow" w:hAnsi="Arial Narrow"/>
                <w:sz w:val="24"/>
                <w:szCs w:val="24"/>
                <w:lang w:val="en-US"/>
              </w:rPr>
              <w:t xml:space="preserve">10 </w:t>
            </w:r>
            <w:r>
              <w:rPr>
                <w:rFonts w:ascii="Arial Narrow" w:hAnsi="Arial Narrow"/>
                <w:sz w:val="24"/>
                <w:szCs w:val="24"/>
                <w:lang w:val="en-US"/>
              </w:rPr>
              <w:t>ans: 5 points</w:t>
            </w:r>
          </w:p>
          <w:p w14:paraId="7B9A3F9E" w14:textId="64210394" w:rsidR="001C2F63" w:rsidRPr="002617D9" w:rsidRDefault="002617D9" w:rsidP="002617D9">
            <w:pPr>
              <w:pStyle w:val="ListParagraph"/>
              <w:numPr>
                <w:ilvl w:val="0"/>
                <w:numId w:val="25"/>
              </w:numPr>
              <w:spacing w:line="215" w:lineRule="atLeast"/>
              <w:ind w:left="250" w:hanging="250"/>
              <w:rPr>
                <w:rFonts w:ascii="Arial Narrow" w:hAnsi="Arial Narrow"/>
                <w:sz w:val="24"/>
                <w:szCs w:val="24"/>
              </w:rPr>
            </w:pPr>
            <w:r w:rsidRPr="002617D9">
              <w:rPr>
                <w:rFonts w:ascii="Arial Narrow" w:hAnsi="Arial Narrow"/>
                <w:sz w:val="24"/>
                <w:szCs w:val="24"/>
              </w:rPr>
              <w:t xml:space="preserve">Faible </w:t>
            </w:r>
            <w:r w:rsidR="00893019" w:rsidRPr="002617D9">
              <w:rPr>
                <w:rFonts w:ascii="Arial Narrow" w:hAnsi="Arial Narrow"/>
                <w:sz w:val="24"/>
                <w:szCs w:val="24"/>
              </w:rPr>
              <w:t>expérience</w:t>
            </w:r>
            <w:r w:rsidRPr="002617D9">
              <w:rPr>
                <w:rFonts w:ascii="Arial Narrow" w:hAnsi="Arial Narrow"/>
                <w:sz w:val="24"/>
                <w:szCs w:val="24"/>
              </w:rPr>
              <w:t xml:space="preserve"> :1 - 4 ans: 1 point par an</w:t>
            </w:r>
          </w:p>
        </w:tc>
      </w:tr>
      <w:tr w:rsidR="001C2F63" w:rsidRPr="00DF5E96" w14:paraId="23B1CDF8" w14:textId="678786DC" w:rsidTr="00893019">
        <w:trPr>
          <w:jc w:val="center"/>
        </w:trPr>
        <w:tc>
          <w:tcPr>
            <w:tcW w:w="5746" w:type="dxa"/>
          </w:tcPr>
          <w:p w14:paraId="3A5C5379" w14:textId="5AF520AE" w:rsidR="002617D9" w:rsidRDefault="002617D9" w:rsidP="00CB43B1">
            <w:pPr>
              <w:spacing w:line="215" w:lineRule="atLeast"/>
              <w:rPr>
                <w:rFonts w:ascii="Arial Narrow" w:hAnsi="Arial Narrow"/>
                <w:sz w:val="24"/>
                <w:szCs w:val="24"/>
              </w:rPr>
            </w:pPr>
            <w:r w:rsidRPr="002617D9">
              <w:rPr>
                <w:rFonts w:ascii="Arial Narrow" w:hAnsi="Arial Narrow"/>
                <w:b/>
                <w:bCs/>
                <w:sz w:val="24"/>
                <w:szCs w:val="24"/>
              </w:rPr>
              <w:t>COMPETENCES EN COMMUNICATION </w:t>
            </w:r>
            <w:r>
              <w:rPr>
                <w:rFonts w:ascii="Arial Narrow" w:hAnsi="Arial Narrow"/>
                <w:sz w:val="24"/>
                <w:szCs w:val="24"/>
              </w:rPr>
              <w:t>:</w:t>
            </w:r>
          </w:p>
          <w:p w14:paraId="55DF6B43" w14:textId="77777777" w:rsidR="001C2F63" w:rsidRDefault="001C2F63" w:rsidP="00CB43B1">
            <w:pPr>
              <w:spacing w:line="215" w:lineRule="atLeast"/>
              <w:rPr>
                <w:rFonts w:ascii="Arial Narrow" w:hAnsi="Arial Narrow"/>
                <w:sz w:val="24"/>
                <w:szCs w:val="24"/>
              </w:rPr>
            </w:pPr>
            <w:r w:rsidRPr="00DF5E96">
              <w:rPr>
                <w:rFonts w:ascii="Arial Narrow" w:hAnsi="Arial Narrow"/>
                <w:sz w:val="24"/>
                <w:szCs w:val="24"/>
              </w:rPr>
              <w:t>Compétences en communication (écrite, orale), y compris la capacité de rédiger des memos et des documents internes des rapports d'avancement et d'évaluation</w:t>
            </w:r>
            <w:r w:rsidR="002617D9">
              <w:rPr>
                <w:rFonts w:ascii="Arial Narrow" w:hAnsi="Arial Narrow"/>
                <w:sz w:val="24"/>
                <w:szCs w:val="24"/>
              </w:rPr>
              <w:t>.</w:t>
            </w:r>
          </w:p>
          <w:p w14:paraId="0278375D" w14:textId="7E398CB4" w:rsidR="002617D9" w:rsidRPr="002617D9" w:rsidRDefault="002617D9" w:rsidP="00CB43B1">
            <w:pPr>
              <w:spacing w:line="215" w:lineRule="atLeast"/>
              <w:rPr>
                <w:rFonts w:ascii="Arial Narrow" w:hAnsi="Arial Narrow"/>
                <w:sz w:val="24"/>
                <w:szCs w:val="24"/>
              </w:rPr>
            </w:pPr>
            <w:r>
              <w:rPr>
                <w:rFonts w:ascii="Arial Narrow" w:hAnsi="Arial Narrow"/>
                <w:sz w:val="24"/>
                <w:szCs w:val="24"/>
              </w:rPr>
              <w:t>( A évaluer en fonction du dossier soumis : CV en ligne)</w:t>
            </w:r>
          </w:p>
        </w:tc>
        <w:tc>
          <w:tcPr>
            <w:tcW w:w="1124" w:type="dxa"/>
            <w:vAlign w:val="center"/>
          </w:tcPr>
          <w:p w14:paraId="58F0A9E0" w14:textId="1F7FF9DA" w:rsidR="001C2F63" w:rsidRPr="0092746D" w:rsidRDefault="0092746D" w:rsidP="0092746D">
            <w:pPr>
              <w:spacing w:line="215" w:lineRule="atLeast"/>
              <w:jc w:val="center"/>
              <w:rPr>
                <w:rFonts w:ascii="Arial Narrow" w:hAnsi="Arial Narrow" w:cs="Arial"/>
                <w:bCs/>
                <w:sz w:val="24"/>
                <w:szCs w:val="24"/>
                <w:lang w:eastAsia="fr-FR"/>
              </w:rPr>
            </w:pPr>
            <w:r w:rsidRPr="0092746D">
              <w:rPr>
                <w:rFonts w:ascii="Arial Narrow" w:hAnsi="Arial Narrow" w:cs="Arial"/>
                <w:bCs/>
                <w:sz w:val="24"/>
                <w:szCs w:val="24"/>
                <w:lang w:eastAsia="fr-FR"/>
              </w:rPr>
              <w:t>10</w:t>
            </w:r>
          </w:p>
        </w:tc>
        <w:tc>
          <w:tcPr>
            <w:tcW w:w="3762" w:type="dxa"/>
          </w:tcPr>
          <w:p w14:paraId="54A28C31" w14:textId="645A6E5B" w:rsidR="002617D9" w:rsidRDefault="0092746D" w:rsidP="0092746D">
            <w:pPr>
              <w:pStyle w:val="ListParagraph"/>
              <w:numPr>
                <w:ilvl w:val="0"/>
                <w:numId w:val="26"/>
              </w:numPr>
              <w:spacing w:line="215" w:lineRule="atLeast"/>
              <w:ind w:left="250" w:hanging="284"/>
              <w:rPr>
                <w:rFonts w:ascii="Arial Narrow" w:hAnsi="Arial Narrow"/>
                <w:sz w:val="24"/>
                <w:szCs w:val="24"/>
              </w:rPr>
            </w:pPr>
            <w:r w:rsidRPr="0092746D">
              <w:rPr>
                <w:rFonts w:ascii="Arial Narrow" w:hAnsi="Arial Narrow"/>
                <w:sz w:val="24"/>
                <w:szCs w:val="24"/>
              </w:rPr>
              <w:t xml:space="preserve">Dossier soumis bien </w:t>
            </w:r>
            <w:r w:rsidR="00893019" w:rsidRPr="0092746D">
              <w:rPr>
                <w:rFonts w:ascii="Arial Narrow" w:hAnsi="Arial Narrow"/>
                <w:sz w:val="24"/>
                <w:szCs w:val="24"/>
              </w:rPr>
              <w:t>organisé</w:t>
            </w:r>
            <w:r w:rsidRPr="0092746D">
              <w:rPr>
                <w:rFonts w:ascii="Arial Narrow" w:hAnsi="Arial Narrow"/>
                <w:sz w:val="24"/>
                <w:szCs w:val="24"/>
              </w:rPr>
              <w:t xml:space="preserve"> et clair: </w:t>
            </w:r>
            <w:r w:rsidR="002617D9" w:rsidRPr="0092746D">
              <w:rPr>
                <w:rFonts w:ascii="Arial Narrow" w:hAnsi="Arial Narrow"/>
                <w:sz w:val="24"/>
                <w:szCs w:val="24"/>
              </w:rPr>
              <w:t xml:space="preserve">8- 10 </w:t>
            </w:r>
            <w:r w:rsidRPr="0092746D">
              <w:rPr>
                <w:rFonts w:ascii="Arial Narrow" w:hAnsi="Arial Narrow"/>
                <w:sz w:val="24"/>
                <w:szCs w:val="24"/>
              </w:rPr>
              <w:t>p</w:t>
            </w:r>
            <w:r>
              <w:rPr>
                <w:rFonts w:ascii="Arial Narrow" w:hAnsi="Arial Narrow"/>
                <w:sz w:val="24"/>
                <w:szCs w:val="24"/>
              </w:rPr>
              <w:t>oints.</w:t>
            </w:r>
          </w:p>
          <w:p w14:paraId="7AE92936" w14:textId="080FB24F" w:rsidR="002617D9" w:rsidRDefault="0092746D" w:rsidP="00950E91">
            <w:pPr>
              <w:pStyle w:val="ListParagraph"/>
              <w:numPr>
                <w:ilvl w:val="0"/>
                <w:numId w:val="26"/>
              </w:numPr>
              <w:spacing w:line="215" w:lineRule="atLeast"/>
              <w:ind w:left="250" w:hanging="284"/>
              <w:rPr>
                <w:rFonts w:ascii="Arial Narrow" w:hAnsi="Arial Narrow"/>
                <w:sz w:val="24"/>
                <w:szCs w:val="24"/>
              </w:rPr>
            </w:pPr>
            <w:r w:rsidRPr="0092746D">
              <w:rPr>
                <w:rFonts w:ascii="Arial Narrow" w:hAnsi="Arial Narrow"/>
                <w:sz w:val="24"/>
                <w:szCs w:val="24"/>
              </w:rPr>
              <w:t xml:space="preserve">Dossier soumis de </w:t>
            </w:r>
            <w:r w:rsidR="00893019" w:rsidRPr="0092746D">
              <w:rPr>
                <w:rFonts w:ascii="Arial Narrow" w:hAnsi="Arial Narrow"/>
                <w:sz w:val="24"/>
                <w:szCs w:val="24"/>
              </w:rPr>
              <w:t>qualité</w:t>
            </w:r>
            <w:r w:rsidRPr="0092746D">
              <w:rPr>
                <w:rFonts w:ascii="Arial Narrow" w:hAnsi="Arial Narrow"/>
                <w:sz w:val="24"/>
                <w:szCs w:val="24"/>
              </w:rPr>
              <w:t xml:space="preserve"> moyenne : </w:t>
            </w:r>
            <w:r w:rsidR="002617D9" w:rsidRPr="0092746D">
              <w:rPr>
                <w:rFonts w:ascii="Arial Narrow" w:hAnsi="Arial Narrow"/>
                <w:sz w:val="24"/>
                <w:szCs w:val="24"/>
              </w:rPr>
              <w:t xml:space="preserve">5 - 7 </w:t>
            </w:r>
            <w:r>
              <w:rPr>
                <w:rFonts w:ascii="Arial Narrow" w:hAnsi="Arial Narrow"/>
                <w:sz w:val="24"/>
                <w:szCs w:val="24"/>
              </w:rPr>
              <w:t>points.</w:t>
            </w:r>
          </w:p>
          <w:p w14:paraId="554D8681" w14:textId="50926FE1" w:rsidR="001C2F63" w:rsidRPr="00DF5E96" w:rsidRDefault="0092746D" w:rsidP="0092746D">
            <w:pPr>
              <w:pStyle w:val="ListParagraph"/>
              <w:numPr>
                <w:ilvl w:val="0"/>
                <w:numId w:val="26"/>
              </w:numPr>
              <w:spacing w:line="215" w:lineRule="atLeast"/>
              <w:ind w:left="250" w:hanging="284"/>
              <w:rPr>
                <w:rFonts w:ascii="Arial Narrow" w:hAnsi="Arial Narrow"/>
                <w:sz w:val="24"/>
                <w:szCs w:val="24"/>
              </w:rPr>
            </w:pPr>
            <w:r>
              <w:rPr>
                <w:rFonts w:ascii="Arial Narrow" w:hAnsi="Arial Narrow"/>
                <w:sz w:val="24"/>
                <w:szCs w:val="24"/>
              </w:rPr>
              <w:t xml:space="preserve">Dossier soumis de faible </w:t>
            </w:r>
            <w:r w:rsidR="00893019">
              <w:rPr>
                <w:rFonts w:ascii="Arial Narrow" w:hAnsi="Arial Narrow"/>
                <w:sz w:val="24"/>
                <w:szCs w:val="24"/>
              </w:rPr>
              <w:t>qualité</w:t>
            </w:r>
            <w:r>
              <w:rPr>
                <w:rFonts w:ascii="Arial Narrow" w:hAnsi="Arial Narrow"/>
                <w:sz w:val="24"/>
                <w:szCs w:val="24"/>
              </w:rPr>
              <w:t xml:space="preserve"> : </w:t>
            </w:r>
            <w:r w:rsidR="002617D9" w:rsidRPr="002617D9">
              <w:rPr>
                <w:rFonts w:ascii="Arial Narrow" w:hAnsi="Arial Narrow"/>
                <w:sz w:val="24"/>
                <w:szCs w:val="24"/>
              </w:rPr>
              <w:t xml:space="preserve">1-4 </w:t>
            </w:r>
            <w:r>
              <w:rPr>
                <w:rFonts w:ascii="Arial Narrow" w:hAnsi="Arial Narrow"/>
                <w:sz w:val="24"/>
                <w:szCs w:val="24"/>
              </w:rPr>
              <w:t>points.</w:t>
            </w:r>
          </w:p>
        </w:tc>
      </w:tr>
      <w:tr w:rsidR="001C2F63" w:rsidRPr="00950FC0" w14:paraId="7B589B7E" w14:textId="270E44A9" w:rsidTr="00893019">
        <w:trPr>
          <w:jc w:val="center"/>
        </w:trPr>
        <w:tc>
          <w:tcPr>
            <w:tcW w:w="5746" w:type="dxa"/>
          </w:tcPr>
          <w:p w14:paraId="3B6EB38F" w14:textId="77777777" w:rsidR="00C77B34" w:rsidRDefault="00C77B34" w:rsidP="00CB43B1">
            <w:pPr>
              <w:jc w:val="both"/>
              <w:rPr>
                <w:rFonts w:ascii="Arial Narrow" w:hAnsi="Arial Narrow" w:cs="Arial"/>
                <w:sz w:val="24"/>
                <w:szCs w:val="24"/>
                <w:lang w:eastAsia="fr-FR"/>
              </w:rPr>
            </w:pPr>
            <w:r w:rsidRPr="00C77B34">
              <w:rPr>
                <w:rFonts w:ascii="Arial Narrow" w:hAnsi="Arial Narrow" w:cs="Arial"/>
                <w:b/>
                <w:bCs/>
                <w:sz w:val="24"/>
                <w:szCs w:val="24"/>
                <w:lang w:eastAsia="fr-FR"/>
              </w:rPr>
              <w:t>EXPERIENCE AVEC LES NATIONS UNIES</w:t>
            </w:r>
            <w:r>
              <w:rPr>
                <w:rFonts w:ascii="Arial Narrow" w:hAnsi="Arial Narrow" w:cs="Arial"/>
                <w:sz w:val="24"/>
                <w:szCs w:val="24"/>
                <w:lang w:eastAsia="fr-FR"/>
              </w:rPr>
              <w:t> :</w:t>
            </w:r>
          </w:p>
          <w:p w14:paraId="32364E99" w14:textId="38AF62D1" w:rsidR="001C2F63" w:rsidRPr="00350FB0" w:rsidRDefault="001C2F63" w:rsidP="00CB43B1">
            <w:pPr>
              <w:jc w:val="both"/>
              <w:rPr>
                <w:rFonts w:ascii="Arial Narrow" w:hAnsi="Arial Narrow" w:cs="Arial"/>
                <w:sz w:val="24"/>
                <w:szCs w:val="24"/>
                <w:lang w:eastAsia="fr-FR"/>
              </w:rPr>
            </w:pPr>
            <w:r w:rsidRPr="00DF5E96">
              <w:rPr>
                <w:rFonts w:ascii="Arial Narrow" w:hAnsi="Arial Narrow" w:cs="Arial"/>
                <w:sz w:val="24"/>
                <w:szCs w:val="24"/>
                <w:lang w:eastAsia="fr-FR"/>
              </w:rPr>
              <w:t>Une expérience de travail avec le Système des Nations Unies sera un atout :</w:t>
            </w:r>
          </w:p>
        </w:tc>
        <w:tc>
          <w:tcPr>
            <w:tcW w:w="1124" w:type="dxa"/>
            <w:vAlign w:val="center"/>
          </w:tcPr>
          <w:p w14:paraId="6872133B" w14:textId="61E90277" w:rsidR="001C2F63" w:rsidRPr="0092746D" w:rsidRDefault="0092746D" w:rsidP="0092746D">
            <w:pPr>
              <w:spacing w:line="215" w:lineRule="atLeast"/>
              <w:jc w:val="center"/>
              <w:rPr>
                <w:rFonts w:ascii="Arial Narrow" w:hAnsi="Arial Narrow" w:cs="Arial"/>
                <w:bCs/>
                <w:sz w:val="24"/>
                <w:szCs w:val="24"/>
                <w:lang w:eastAsia="fr-FR"/>
              </w:rPr>
            </w:pPr>
            <w:r>
              <w:rPr>
                <w:rFonts w:ascii="Arial Narrow" w:hAnsi="Arial Narrow" w:cs="Arial"/>
                <w:bCs/>
                <w:sz w:val="24"/>
                <w:szCs w:val="24"/>
                <w:lang w:eastAsia="fr-FR"/>
              </w:rPr>
              <w:t>10</w:t>
            </w:r>
          </w:p>
        </w:tc>
        <w:tc>
          <w:tcPr>
            <w:tcW w:w="3762" w:type="dxa"/>
          </w:tcPr>
          <w:p w14:paraId="614193FF" w14:textId="49A669BF" w:rsidR="00350FB0" w:rsidRPr="00C50FAB" w:rsidRDefault="00350FB0" w:rsidP="00350FB0">
            <w:pPr>
              <w:pStyle w:val="ListParagraph"/>
              <w:numPr>
                <w:ilvl w:val="0"/>
                <w:numId w:val="24"/>
              </w:numPr>
              <w:spacing w:line="215" w:lineRule="atLeast"/>
              <w:ind w:left="250" w:hanging="250"/>
              <w:rPr>
                <w:rFonts w:ascii="Arial Narrow" w:hAnsi="Arial Narrow" w:cs="Arial"/>
                <w:sz w:val="24"/>
                <w:szCs w:val="24"/>
                <w:lang w:eastAsia="fr-FR"/>
              </w:rPr>
            </w:pPr>
            <w:r w:rsidRPr="00C50FAB">
              <w:rPr>
                <w:rFonts w:ascii="Arial Narrow" w:hAnsi="Arial Narrow" w:cs="Arial"/>
                <w:sz w:val="24"/>
                <w:szCs w:val="24"/>
                <w:lang w:eastAsia="fr-FR"/>
              </w:rPr>
              <w:t xml:space="preserve">≥ 2 </w:t>
            </w:r>
            <w:r w:rsidR="00C50FAB" w:rsidRPr="00C50FAB">
              <w:rPr>
                <w:rFonts w:ascii="Arial Narrow" w:hAnsi="Arial Narrow" w:cs="Arial"/>
                <w:sz w:val="24"/>
                <w:szCs w:val="24"/>
                <w:lang w:eastAsia="fr-FR"/>
              </w:rPr>
              <w:t>ans avec</w:t>
            </w:r>
            <w:r w:rsidRPr="00C50FAB">
              <w:rPr>
                <w:rFonts w:ascii="Arial Narrow" w:hAnsi="Arial Narrow" w:cs="Arial"/>
                <w:sz w:val="24"/>
                <w:szCs w:val="24"/>
                <w:lang w:eastAsia="fr-FR"/>
              </w:rPr>
              <w:t xml:space="preserve"> UNFPA </w:t>
            </w:r>
            <w:r w:rsidR="00C50FAB">
              <w:rPr>
                <w:rFonts w:ascii="Arial Narrow" w:hAnsi="Arial Narrow" w:cs="Arial"/>
                <w:sz w:val="24"/>
                <w:szCs w:val="24"/>
                <w:lang w:eastAsia="fr-FR"/>
              </w:rPr>
              <w:t>dans</w:t>
            </w:r>
            <w:r w:rsidRPr="00C50FAB">
              <w:rPr>
                <w:rFonts w:ascii="Arial Narrow" w:hAnsi="Arial Narrow" w:cs="Arial"/>
                <w:sz w:val="24"/>
                <w:szCs w:val="24"/>
                <w:lang w:eastAsia="fr-FR"/>
              </w:rPr>
              <w:t xml:space="preserve"> </w:t>
            </w:r>
            <w:r w:rsidR="00C50FAB">
              <w:rPr>
                <w:rFonts w:ascii="Arial Narrow" w:hAnsi="Arial Narrow" w:cs="Arial"/>
                <w:sz w:val="24"/>
                <w:szCs w:val="24"/>
                <w:lang w:eastAsia="fr-FR"/>
              </w:rPr>
              <w:t>l’</w:t>
            </w:r>
            <w:r w:rsidRPr="00C50FAB">
              <w:rPr>
                <w:rFonts w:ascii="Arial Narrow" w:hAnsi="Arial Narrow" w:cs="Arial"/>
                <w:sz w:val="24"/>
                <w:szCs w:val="24"/>
                <w:lang w:eastAsia="fr-FR"/>
              </w:rPr>
              <w:t>administration o</w:t>
            </w:r>
            <w:r w:rsidR="00950FC0">
              <w:rPr>
                <w:rFonts w:ascii="Arial Narrow" w:hAnsi="Arial Narrow" w:cs="Arial"/>
                <w:sz w:val="24"/>
                <w:szCs w:val="24"/>
                <w:lang w:eastAsia="fr-FR"/>
              </w:rPr>
              <w:t>u la gestion des</w:t>
            </w:r>
            <w:r w:rsidRPr="00C50FAB">
              <w:rPr>
                <w:rFonts w:ascii="Arial Narrow" w:hAnsi="Arial Narrow" w:cs="Arial"/>
                <w:sz w:val="24"/>
                <w:szCs w:val="24"/>
                <w:lang w:eastAsia="fr-FR"/>
              </w:rPr>
              <w:t xml:space="preserve"> programme/proje</w:t>
            </w:r>
            <w:r w:rsidR="00950FC0">
              <w:rPr>
                <w:rFonts w:ascii="Arial Narrow" w:hAnsi="Arial Narrow" w:cs="Arial"/>
                <w:sz w:val="24"/>
                <w:szCs w:val="24"/>
                <w:lang w:eastAsia="fr-FR"/>
              </w:rPr>
              <w:t>ts</w:t>
            </w:r>
            <w:r w:rsidRPr="00C50FAB">
              <w:rPr>
                <w:rFonts w:ascii="Arial Narrow" w:hAnsi="Arial Narrow" w:cs="Arial"/>
                <w:sz w:val="24"/>
                <w:szCs w:val="24"/>
                <w:lang w:eastAsia="fr-FR"/>
              </w:rPr>
              <w:t xml:space="preserve">: </w:t>
            </w:r>
            <w:r w:rsidR="0092746D">
              <w:rPr>
                <w:rFonts w:ascii="Arial Narrow" w:hAnsi="Arial Narrow" w:cs="Arial"/>
                <w:sz w:val="24"/>
                <w:szCs w:val="24"/>
                <w:lang w:eastAsia="fr-FR"/>
              </w:rPr>
              <w:t>10</w:t>
            </w:r>
            <w:r w:rsidRPr="00C50FAB">
              <w:rPr>
                <w:rFonts w:ascii="Arial Narrow" w:hAnsi="Arial Narrow" w:cs="Arial"/>
                <w:sz w:val="24"/>
                <w:szCs w:val="24"/>
                <w:lang w:eastAsia="fr-FR"/>
              </w:rPr>
              <w:t xml:space="preserve"> points</w:t>
            </w:r>
          </w:p>
          <w:p w14:paraId="2BD778C0" w14:textId="0C0E6C60" w:rsidR="00350FB0" w:rsidRPr="00950FC0" w:rsidRDefault="00350FB0" w:rsidP="00350FB0">
            <w:pPr>
              <w:pStyle w:val="ListParagraph"/>
              <w:numPr>
                <w:ilvl w:val="0"/>
                <w:numId w:val="24"/>
              </w:numPr>
              <w:spacing w:line="215" w:lineRule="atLeast"/>
              <w:ind w:left="250" w:hanging="250"/>
              <w:rPr>
                <w:rFonts w:ascii="Arial Narrow" w:hAnsi="Arial Narrow" w:cs="Arial"/>
                <w:sz w:val="24"/>
                <w:szCs w:val="24"/>
                <w:lang w:eastAsia="fr-FR"/>
              </w:rPr>
            </w:pPr>
            <w:r w:rsidRPr="00950FC0">
              <w:rPr>
                <w:rFonts w:ascii="Arial Narrow" w:hAnsi="Arial Narrow" w:cs="Arial"/>
                <w:sz w:val="24"/>
                <w:szCs w:val="24"/>
                <w:lang w:eastAsia="fr-FR"/>
              </w:rPr>
              <w:t xml:space="preserve">≥ 2 </w:t>
            </w:r>
            <w:r w:rsidR="00C77B34">
              <w:rPr>
                <w:rFonts w:ascii="Arial Narrow" w:hAnsi="Arial Narrow" w:cs="Arial"/>
                <w:sz w:val="24"/>
                <w:szCs w:val="24"/>
                <w:lang w:eastAsia="fr-FR"/>
              </w:rPr>
              <w:t>ans</w:t>
            </w:r>
            <w:r w:rsidRPr="00950FC0">
              <w:rPr>
                <w:rFonts w:ascii="Arial Narrow" w:hAnsi="Arial Narrow" w:cs="Arial"/>
                <w:sz w:val="24"/>
                <w:szCs w:val="24"/>
                <w:lang w:eastAsia="fr-FR"/>
              </w:rPr>
              <w:t xml:space="preserve"> </w:t>
            </w:r>
            <w:r w:rsidR="00C50FAB" w:rsidRPr="00950FC0">
              <w:rPr>
                <w:rFonts w:ascii="Arial Narrow" w:hAnsi="Arial Narrow" w:cs="Arial"/>
                <w:sz w:val="24"/>
                <w:szCs w:val="24"/>
                <w:lang w:eastAsia="fr-FR"/>
              </w:rPr>
              <w:t>avec tout</w:t>
            </w:r>
            <w:r w:rsidR="00950FC0" w:rsidRPr="00950FC0">
              <w:rPr>
                <w:rFonts w:ascii="Arial Narrow" w:hAnsi="Arial Narrow" w:cs="Arial"/>
                <w:sz w:val="24"/>
                <w:szCs w:val="24"/>
                <w:lang w:eastAsia="fr-FR"/>
              </w:rPr>
              <w:t xml:space="preserve"> autr</w:t>
            </w:r>
            <w:r w:rsidR="00C50FAB" w:rsidRPr="00950FC0">
              <w:rPr>
                <w:rFonts w:ascii="Arial Narrow" w:hAnsi="Arial Narrow" w:cs="Arial"/>
                <w:sz w:val="24"/>
                <w:szCs w:val="24"/>
                <w:lang w:eastAsia="fr-FR"/>
              </w:rPr>
              <w:t xml:space="preserve">e </w:t>
            </w:r>
            <w:r w:rsidR="00950FC0" w:rsidRPr="00950FC0">
              <w:rPr>
                <w:rFonts w:ascii="Arial Narrow" w:hAnsi="Arial Narrow" w:cs="Arial"/>
                <w:sz w:val="24"/>
                <w:szCs w:val="24"/>
                <w:lang w:eastAsia="fr-FR"/>
              </w:rPr>
              <w:t xml:space="preserve">Agence </w:t>
            </w:r>
            <w:r w:rsidRPr="00950FC0">
              <w:rPr>
                <w:rFonts w:ascii="Arial Narrow" w:hAnsi="Arial Narrow" w:cs="Arial"/>
                <w:sz w:val="24"/>
                <w:szCs w:val="24"/>
                <w:lang w:eastAsia="fr-FR"/>
              </w:rPr>
              <w:t xml:space="preserve"> UN </w:t>
            </w:r>
            <w:r w:rsidR="00950FC0">
              <w:rPr>
                <w:rFonts w:ascii="Arial Narrow" w:hAnsi="Arial Narrow" w:cs="Arial"/>
                <w:sz w:val="24"/>
                <w:szCs w:val="24"/>
                <w:lang w:eastAsia="fr-FR"/>
              </w:rPr>
              <w:t>dans</w:t>
            </w:r>
            <w:r w:rsidR="00950FC0" w:rsidRPr="00C50FAB">
              <w:rPr>
                <w:rFonts w:ascii="Arial Narrow" w:hAnsi="Arial Narrow" w:cs="Arial"/>
                <w:sz w:val="24"/>
                <w:szCs w:val="24"/>
                <w:lang w:eastAsia="fr-FR"/>
              </w:rPr>
              <w:t xml:space="preserve"> </w:t>
            </w:r>
            <w:r w:rsidR="00950FC0">
              <w:rPr>
                <w:rFonts w:ascii="Arial Narrow" w:hAnsi="Arial Narrow" w:cs="Arial"/>
                <w:sz w:val="24"/>
                <w:szCs w:val="24"/>
                <w:lang w:eastAsia="fr-FR"/>
              </w:rPr>
              <w:t>l’</w:t>
            </w:r>
            <w:r w:rsidR="00950FC0" w:rsidRPr="00C50FAB">
              <w:rPr>
                <w:rFonts w:ascii="Arial Narrow" w:hAnsi="Arial Narrow" w:cs="Arial"/>
                <w:sz w:val="24"/>
                <w:szCs w:val="24"/>
                <w:lang w:eastAsia="fr-FR"/>
              </w:rPr>
              <w:t>administration o</w:t>
            </w:r>
            <w:r w:rsidR="00950FC0">
              <w:rPr>
                <w:rFonts w:ascii="Arial Narrow" w:hAnsi="Arial Narrow" w:cs="Arial"/>
                <w:sz w:val="24"/>
                <w:szCs w:val="24"/>
                <w:lang w:eastAsia="fr-FR"/>
              </w:rPr>
              <w:t>u la gestion des</w:t>
            </w:r>
            <w:r w:rsidR="00950FC0" w:rsidRPr="00C50FAB">
              <w:rPr>
                <w:rFonts w:ascii="Arial Narrow" w:hAnsi="Arial Narrow" w:cs="Arial"/>
                <w:sz w:val="24"/>
                <w:szCs w:val="24"/>
                <w:lang w:eastAsia="fr-FR"/>
              </w:rPr>
              <w:t xml:space="preserve"> programme/proje</w:t>
            </w:r>
            <w:r w:rsidR="00950FC0">
              <w:rPr>
                <w:rFonts w:ascii="Arial Narrow" w:hAnsi="Arial Narrow" w:cs="Arial"/>
                <w:sz w:val="24"/>
                <w:szCs w:val="24"/>
                <w:lang w:eastAsia="fr-FR"/>
              </w:rPr>
              <w:t>ts</w:t>
            </w:r>
            <w:r w:rsidRPr="00950FC0">
              <w:rPr>
                <w:rFonts w:ascii="Arial Narrow" w:hAnsi="Arial Narrow" w:cs="Arial"/>
                <w:sz w:val="24"/>
                <w:szCs w:val="24"/>
                <w:lang w:eastAsia="fr-FR"/>
              </w:rPr>
              <w:t xml:space="preserve">: </w:t>
            </w:r>
            <w:r w:rsidR="0092746D">
              <w:rPr>
                <w:rFonts w:ascii="Arial Narrow" w:hAnsi="Arial Narrow" w:cs="Arial"/>
                <w:sz w:val="24"/>
                <w:szCs w:val="24"/>
                <w:lang w:eastAsia="fr-FR"/>
              </w:rPr>
              <w:t>5</w:t>
            </w:r>
            <w:r w:rsidRPr="00950FC0">
              <w:rPr>
                <w:rFonts w:ascii="Arial Narrow" w:hAnsi="Arial Narrow" w:cs="Arial"/>
                <w:sz w:val="24"/>
                <w:szCs w:val="24"/>
                <w:lang w:eastAsia="fr-FR"/>
              </w:rPr>
              <w:t xml:space="preserve"> points</w:t>
            </w:r>
          </w:p>
          <w:p w14:paraId="1B7B8684" w14:textId="0DDFF0FC" w:rsidR="001C2F63" w:rsidRDefault="00350FB0" w:rsidP="00350FB0">
            <w:pPr>
              <w:pStyle w:val="ListParagraph"/>
              <w:numPr>
                <w:ilvl w:val="0"/>
                <w:numId w:val="24"/>
              </w:numPr>
              <w:spacing w:line="215" w:lineRule="atLeast"/>
              <w:ind w:left="250" w:hanging="250"/>
              <w:rPr>
                <w:rFonts w:ascii="Arial Narrow" w:hAnsi="Arial Narrow" w:cs="Arial"/>
                <w:sz w:val="24"/>
                <w:szCs w:val="24"/>
                <w:lang w:eastAsia="fr-FR"/>
              </w:rPr>
            </w:pPr>
            <w:r w:rsidRPr="00950FC0">
              <w:rPr>
                <w:rFonts w:ascii="Arial Narrow" w:hAnsi="Arial Narrow" w:cs="Arial"/>
                <w:sz w:val="24"/>
                <w:szCs w:val="24"/>
                <w:lang w:eastAsia="fr-FR"/>
              </w:rPr>
              <w:t xml:space="preserve">&lt; 2 </w:t>
            </w:r>
            <w:r w:rsidR="00950FC0" w:rsidRPr="00950FC0">
              <w:rPr>
                <w:rFonts w:ascii="Arial Narrow" w:hAnsi="Arial Narrow" w:cs="Arial"/>
                <w:sz w:val="24"/>
                <w:szCs w:val="24"/>
                <w:lang w:eastAsia="fr-FR"/>
              </w:rPr>
              <w:t>ans avec</w:t>
            </w:r>
            <w:r w:rsidRPr="00950FC0">
              <w:rPr>
                <w:rFonts w:ascii="Arial Narrow" w:hAnsi="Arial Narrow" w:cs="Arial"/>
                <w:sz w:val="24"/>
                <w:szCs w:val="24"/>
                <w:lang w:eastAsia="fr-FR"/>
              </w:rPr>
              <w:t xml:space="preserve"> UNFPA and UN: </w:t>
            </w:r>
            <w:r w:rsidR="0092746D">
              <w:rPr>
                <w:rFonts w:ascii="Arial Narrow" w:hAnsi="Arial Narrow" w:cs="Arial"/>
                <w:sz w:val="24"/>
                <w:szCs w:val="24"/>
                <w:lang w:eastAsia="fr-FR"/>
              </w:rPr>
              <w:t xml:space="preserve">5 </w:t>
            </w:r>
            <w:r w:rsidRPr="00950FC0">
              <w:rPr>
                <w:rFonts w:ascii="Arial Narrow" w:hAnsi="Arial Narrow" w:cs="Arial"/>
                <w:sz w:val="24"/>
                <w:szCs w:val="24"/>
                <w:lang w:eastAsia="fr-FR"/>
              </w:rPr>
              <w:t>point</w:t>
            </w:r>
            <w:r w:rsidR="00950FC0" w:rsidRPr="00950FC0">
              <w:rPr>
                <w:rFonts w:ascii="Arial Narrow" w:hAnsi="Arial Narrow" w:cs="Arial"/>
                <w:sz w:val="24"/>
                <w:szCs w:val="24"/>
                <w:lang w:eastAsia="fr-FR"/>
              </w:rPr>
              <w:t>s</w:t>
            </w:r>
            <w:r w:rsidRPr="00950FC0">
              <w:rPr>
                <w:rFonts w:ascii="Arial Narrow" w:hAnsi="Arial Narrow" w:cs="Arial"/>
                <w:sz w:val="24"/>
                <w:szCs w:val="24"/>
                <w:lang w:eastAsia="fr-FR"/>
              </w:rPr>
              <w:t xml:space="preserve"> </w:t>
            </w:r>
          </w:p>
          <w:p w14:paraId="240996BD" w14:textId="278136DE" w:rsidR="00950FC0" w:rsidRDefault="00950FC0" w:rsidP="00350FB0">
            <w:pPr>
              <w:pStyle w:val="ListParagraph"/>
              <w:numPr>
                <w:ilvl w:val="0"/>
                <w:numId w:val="24"/>
              </w:numPr>
              <w:spacing w:line="215" w:lineRule="atLeast"/>
              <w:ind w:left="250" w:hanging="250"/>
              <w:rPr>
                <w:rFonts w:ascii="Arial Narrow" w:hAnsi="Arial Narrow" w:cs="Arial"/>
                <w:sz w:val="24"/>
                <w:szCs w:val="24"/>
                <w:lang w:eastAsia="fr-FR"/>
              </w:rPr>
            </w:pPr>
            <w:r w:rsidRPr="00950FC0">
              <w:rPr>
                <w:rFonts w:ascii="Arial Narrow" w:hAnsi="Arial Narrow" w:cs="Arial"/>
                <w:sz w:val="24"/>
                <w:szCs w:val="24"/>
                <w:lang w:eastAsia="fr-FR"/>
              </w:rPr>
              <w:t xml:space="preserve">&lt; 2 ans avec </w:t>
            </w:r>
            <w:r>
              <w:rPr>
                <w:rFonts w:ascii="Arial Narrow" w:hAnsi="Arial Narrow" w:cs="Arial"/>
                <w:sz w:val="24"/>
                <w:szCs w:val="24"/>
                <w:lang w:eastAsia="fr-FR"/>
              </w:rPr>
              <w:t>une autre</w:t>
            </w:r>
            <w:r w:rsidRPr="00950FC0">
              <w:rPr>
                <w:rFonts w:ascii="Arial Narrow" w:hAnsi="Arial Narrow" w:cs="Arial"/>
                <w:sz w:val="24"/>
                <w:szCs w:val="24"/>
                <w:lang w:eastAsia="fr-FR"/>
              </w:rPr>
              <w:t xml:space="preserve"> </w:t>
            </w:r>
            <w:r>
              <w:rPr>
                <w:rFonts w:ascii="Arial Narrow" w:hAnsi="Arial Narrow" w:cs="Arial"/>
                <w:sz w:val="24"/>
                <w:szCs w:val="24"/>
                <w:lang w:eastAsia="fr-FR"/>
              </w:rPr>
              <w:t xml:space="preserve">agence </w:t>
            </w:r>
            <w:r w:rsidRPr="00950FC0">
              <w:rPr>
                <w:rFonts w:ascii="Arial Narrow" w:hAnsi="Arial Narrow" w:cs="Arial"/>
                <w:sz w:val="24"/>
                <w:szCs w:val="24"/>
                <w:lang w:eastAsia="fr-FR"/>
              </w:rPr>
              <w:t xml:space="preserve">UN: </w:t>
            </w:r>
            <w:r w:rsidR="0092746D">
              <w:rPr>
                <w:rFonts w:ascii="Arial Narrow" w:hAnsi="Arial Narrow" w:cs="Arial"/>
                <w:sz w:val="24"/>
                <w:szCs w:val="24"/>
                <w:lang w:eastAsia="fr-FR"/>
              </w:rPr>
              <w:t>2,5</w:t>
            </w:r>
            <w:r w:rsidRPr="00950FC0">
              <w:rPr>
                <w:rFonts w:ascii="Arial Narrow" w:hAnsi="Arial Narrow" w:cs="Arial"/>
                <w:sz w:val="24"/>
                <w:szCs w:val="24"/>
                <w:lang w:eastAsia="fr-FR"/>
              </w:rPr>
              <w:t xml:space="preserve"> points</w:t>
            </w:r>
          </w:p>
          <w:p w14:paraId="696CC941" w14:textId="17AA6EF8" w:rsidR="00950FC0" w:rsidRPr="00950FC0" w:rsidRDefault="00950FC0" w:rsidP="00350FB0">
            <w:pPr>
              <w:pStyle w:val="ListParagraph"/>
              <w:numPr>
                <w:ilvl w:val="0"/>
                <w:numId w:val="24"/>
              </w:numPr>
              <w:spacing w:line="215" w:lineRule="atLeast"/>
              <w:ind w:left="250" w:hanging="250"/>
              <w:rPr>
                <w:rFonts w:ascii="Arial Narrow" w:hAnsi="Arial Narrow" w:cs="Arial"/>
                <w:sz w:val="24"/>
                <w:szCs w:val="24"/>
                <w:lang w:eastAsia="fr-FR"/>
              </w:rPr>
            </w:pPr>
            <w:r>
              <w:rPr>
                <w:rFonts w:ascii="Arial Narrow" w:hAnsi="Arial Narrow" w:cs="Arial"/>
                <w:sz w:val="24"/>
                <w:szCs w:val="24"/>
                <w:lang w:eastAsia="fr-FR"/>
              </w:rPr>
              <w:t xml:space="preserve">Aucune </w:t>
            </w:r>
            <w:r w:rsidR="00893019">
              <w:rPr>
                <w:rFonts w:ascii="Arial Narrow" w:hAnsi="Arial Narrow" w:cs="Arial"/>
                <w:sz w:val="24"/>
                <w:szCs w:val="24"/>
                <w:lang w:eastAsia="fr-FR"/>
              </w:rPr>
              <w:t>expérience</w:t>
            </w:r>
            <w:r>
              <w:rPr>
                <w:rFonts w:ascii="Arial Narrow" w:hAnsi="Arial Narrow" w:cs="Arial"/>
                <w:sz w:val="24"/>
                <w:szCs w:val="24"/>
                <w:lang w:eastAsia="fr-FR"/>
              </w:rPr>
              <w:t xml:space="preserve"> UN : 0 point</w:t>
            </w:r>
          </w:p>
        </w:tc>
      </w:tr>
      <w:tr w:rsidR="001C2F63" w:rsidRPr="00C77B34" w14:paraId="4D653D8E" w14:textId="0D71B5DB" w:rsidTr="00893019">
        <w:trPr>
          <w:jc w:val="center"/>
        </w:trPr>
        <w:tc>
          <w:tcPr>
            <w:tcW w:w="5746" w:type="dxa"/>
          </w:tcPr>
          <w:p w14:paraId="1152218B" w14:textId="77777777" w:rsidR="001C2F63" w:rsidRPr="00C77B34" w:rsidRDefault="001C2F63" w:rsidP="00CB43B1">
            <w:pPr>
              <w:jc w:val="both"/>
              <w:rPr>
                <w:rFonts w:ascii="Arial Narrow" w:hAnsi="Arial Narrow" w:cs="Arial"/>
                <w:b/>
                <w:sz w:val="24"/>
                <w:szCs w:val="24"/>
                <w:lang w:eastAsia="fr-FR"/>
              </w:rPr>
            </w:pPr>
            <w:r w:rsidRPr="00C77B34">
              <w:rPr>
                <w:rFonts w:ascii="Arial Narrow" w:hAnsi="Arial Narrow" w:cs="Arial"/>
                <w:b/>
                <w:sz w:val="24"/>
                <w:szCs w:val="24"/>
                <w:lang w:eastAsia="fr-FR"/>
              </w:rPr>
              <w:t>TOTAL</w:t>
            </w:r>
          </w:p>
        </w:tc>
        <w:tc>
          <w:tcPr>
            <w:tcW w:w="1124" w:type="dxa"/>
            <w:vAlign w:val="center"/>
          </w:tcPr>
          <w:p w14:paraId="16DD9336" w14:textId="630ED66A" w:rsidR="001C2F63" w:rsidRPr="00C77B34" w:rsidRDefault="0092746D" w:rsidP="0092746D">
            <w:pPr>
              <w:spacing w:line="215" w:lineRule="atLeast"/>
              <w:jc w:val="center"/>
              <w:rPr>
                <w:rFonts w:ascii="Arial Narrow" w:hAnsi="Arial Narrow" w:cs="Arial"/>
                <w:b/>
                <w:sz w:val="24"/>
                <w:szCs w:val="24"/>
                <w:lang w:eastAsia="fr-FR"/>
              </w:rPr>
            </w:pPr>
            <w:r w:rsidRPr="00C77B34">
              <w:rPr>
                <w:rFonts w:ascii="Arial Narrow" w:hAnsi="Arial Narrow" w:cs="Arial"/>
                <w:b/>
                <w:sz w:val="24"/>
                <w:szCs w:val="24"/>
                <w:lang w:eastAsia="fr-FR"/>
              </w:rPr>
              <w:t>100</w:t>
            </w:r>
          </w:p>
        </w:tc>
        <w:tc>
          <w:tcPr>
            <w:tcW w:w="3762" w:type="dxa"/>
          </w:tcPr>
          <w:p w14:paraId="5E5A53F8" w14:textId="77777777" w:rsidR="001C2F63" w:rsidRPr="00C77B34" w:rsidRDefault="001C2F63" w:rsidP="00CB43B1">
            <w:pPr>
              <w:spacing w:line="215" w:lineRule="atLeast"/>
              <w:rPr>
                <w:rFonts w:ascii="Arial Narrow" w:hAnsi="Arial Narrow" w:cs="Arial"/>
                <w:b/>
                <w:sz w:val="24"/>
                <w:szCs w:val="24"/>
                <w:lang w:eastAsia="fr-FR"/>
              </w:rPr>
            </w:pPr>
          </w:p>
        </w:tc>
      </w:tr>
    </w:tbl>
    <w:p w14:paraId="5A9BDA23" w14:textId="6113ABAB" w:rsidR="00C138AF" w:rsidRPr="00DF5E96" w:rsidRDefault="006566E0" w:rsidP="00C138AF">
      <w:pPr>
        <w:spacing w:before="100" w:beforeAutospacing="1" w:after="100" w:afterAutospacing="1" w:line="215" w:lineRule="atLeast"/>
        <w:ind w:firstLine="284"/>
        <w:rPr>
          <w:rFonts w:ascii="Arial Narrow" w:hAnsi="Arial Narrow" w:cs="Arial"/>
          <w:sz w:val="24"/>
          <w:szCs w:val="24"/>
          <w:lang w:eastAsia="fr-FR"/>
        </w:rPr>
      </w:pPr>
      <w:r w:rsidRPr="00DF5E96">
        <w:rPr>
          <w:rFonts w:ascii="Arial Narrow" w:hAnsi="Arial Narrow" w:cs="Arial"/>
          <w:sz w:val="24"/>
          <w:szCs w:val="24"/>
          <w:lang w:eastAsia="fr-FR"/>
        </w:rPr>
        <w:lastRenderedPageBreak/>
        <w:t>Le panel recommandera le</w:t>
      </w:r>
      <w:r w:rsidR="00311300" w:rsidRPr="00DF5E96">
        <w:rPr>
          <w:rFonts w:ascii="Arial Narrow" w:hAnsi="Arial Narrow" w:cs="Arial"/>
          <w:sz w:val="24"/>
          <w:szCs w:val="24"/>
          <w:lang w:eastAsia="fr-FR"/>
        </w:rPr>
        <w:t>s trois premiers</w:t>
      </w:r>
      <w:r w:rsidRPr="00DF5E96">
        <w:rPr>
          <w:rFonts w:ascii="Arial Narrow" w:hAnsi="Arial Narrow" w:cs="Arial"/>
          <w:sz w:val="24"/>
          <w:szCs w:val="24"/>
          <w:lang w:eastAsia="fr-FR"/>
        </w:rPr>
        <w:t xml:space="preserve"> candidat</w:t>
      </w:r>
      <w:r w:rsidR="00311300" w:rsidRPr="00DF5E96">
        <w:rPr>
          <w:rFonts w:ascii="Arial Narrow" w:hAnsi="Arial Narrow" w:cs="Arial"/>
          <w:sz w:val="24"/>
          <w:szCs w:val="24"/>
          <w:lang w:eastAsia="fr-FR"/>
        </w:rPr>
        <w:t xml:space="preserve">s sélectionnés </w:t>
      </w:r>
      <w:r w:rsidRPr="00DF5E96">
        <w:rPr>
          <w:rFonts w:ascii="Arial Narrow" w:hAnsi="Arial Narrow" w:cs="Arial"/>
          <w:sz w:val="24"/>
          <w:szCs w:val="24"/>
          <w:lang w:eastAsia="fr-FR"/>
        </w:rPr>
        <w:t>à l’issu</w:t>
      </w:r>
      <w:r w:rsidR="00BD2869" w:rsidRPr="00DF5E96">
        <w:rPr>
          <w:rFonts w:ascii="Arial Narrow" w:hAnsi="Arial Narrow" w:cs="Arial"/>
          <w:sz w:val="24"/>
          <w:szCs w:val="24"/>
          <w:lang w:eastAsia="fr-FR"/>
        </w:rPr>
        <w:t>e</w:t>
      </w:r>
      <w:r w:rsidR="00A43CA8" w:rsidRPr="00DF5E96">
        <w:rPr>
          <w:rFonts w:ascii="Arial Narrow" w:hAnsi="Arial Narrow" w:cs="Arial"/>
          <w:sz w:val="24"/>
          <w:szCs w:val="24"/>
          <w:lang w:eastAsia="fr-FR"/>
        </w:rPr>
        <w:t xml:space="preserve"> de l’analyse des Curriculum Vitae</w:t>
      </w:r>
      <w:r w:rsidR="00C119BB" w:rsidRPr="00DF5E96">
        <w:rPr>
          <w:rFonts w:ascii="Arial Narrow" w:hAnsi="Arial Narrow" w:cs="Arial"/>
          <w:sz w:val="24"/>
          <w:szCs w:val="24"/>
          <w:lang w:eastAsia="fr-FR"/>
        </w:rPr>
        <w:t xml:space="preserve"> pour passer l’épreuve finale de l’interview.</w:t>
      </w:r>
      <w:r w:rsidR="00C77B34">
        <w:rPr>
          <w:rFonts w:ascii="Arial Narrow" w:hAnsi="Arial Narrow" w:cs="Arial"/>
          <w:sz w:val="24"/>
          <w:szCs w:val="24"/>
          <w:lang w:eastAsia="fr-FR"/>
        </w:rPr>
        <w:t xml:space="preserve"> Cependant UNFPA se </w:t>
      </w:r>
      <w:r w:rsidR="00893019">
        <w:rPr>
          <w:rFonts w:ascii="Arial Narrow" w:hAnsi="Arial Narrow" w:cs="Arial"/>
          <w:sz w:val="24"/>
          <w:szCs w:val="24"/>
          <w:lang w:eastAsia="fr-FR"/>
        </w:rPr>
        <w:t>réserve</w:t>
      </w:r>
      <w:r w:rsidR="00C77B34">
        <w:rPr>
          <w:rFonts w:ascii="Arial Narrow" w:hAnsi="Arial Narrow" w:cs="Arial"/>
          <w:sz w:val="24"/>
          <w:szCs w:val="24"/>
          <w:lang w:eastAsia="fr-FR"/>
        </w:rPr>
        <w:t xml:space="preserve"> le droit de décider même seulement après l’analyse des CV (desk review).</w:t>
      </w:r>
    </w:p>
    <w:p w14:paraId="280C4A08" w14:textId="77777777" w:rsidR="00726970" w:rsidRPr="00DF5E96" w:rsidRDefault="002C67AC" w:rsidP="00E91B81">
      <w:pPr>
        <w:pStyle w:val="ListParagraph"/>
        <w:numPr>
          <w:ilvl w:val="0"/>
          <w:numId w:val="1"/>
        </w:numPr>
        <w:spacing w:line="240" w:lineRule="auto"/>
        <w:jc w:val="both"/>
        <w:rPr>
          <w:rFonts w:ascii="Arial Narrow" w:eastAsia="Times New Roman" w:hAnsi="Arial Narrow" w:cs="Arial"/>
          <w:b/>
          <w:sz w:val="24"/>
          <w:szCs w:val="24"/>
          <w:u w:val="single"/>
          <w:lang w:eastAsia="rw-RW"/>
        </w:rPr>
      </w:pPr>
      <w:r w:rsidRPr="00DF5E96">
        <w:rPr>
          <w:rFonts w:ascii="Arial Narrow" w:eastAsia="Times New Roman" w:hAnsi="Arial Narrow" w:cs="Arial"/>
          <w:b/>
          <w:sz w:val="24"/>
          <w:szCs w:val="24"/>
          <w:u w:val="single"/>
          <w:lang w:eastAsia="rw-RW"/>
        </w:rPr>
        <w:t>DOCUMENTS CONSTITUTIFS D</w:t>
      </w:r>
      <w:r w:rsidR="009D0BE8" w:rsidRPr="00DF5E96">
        <w:rPr>
          <w:rFonts w:ascii="Arial Narrow" w:eastAsia="Times New Roman" w:hAnsi="Arial Narrow" w:cs="Arial"/>
          <w:b/>
          <w:sz w:val="24"/>
          <w:szCs w:val="24"/>
          <w:u w:val="single"/>
          <w:lang w:eastAsia="rw-RW"/>
        </w:rPr>
        <w:t>E L’ACTE</w:t>
      </w:r>
      <w:r w:rsidRPr="00DF5E96">
        <w:rPr>
          <w:rFonts w:ascii="Arial Narrow" w:eastAsia="Times New Roman" w:hAnsi="Arial Narrow" w:cs="Arial"/>
          <w:b/>
          <w:sz w:val="24"/>
          <w:szCs w:val="24"/>
          <w:u w:val="single"/>
          <w:lang w:eastAsia="rw-RW"/>
        </w:rPr>
        <w:t xml:space="preserve"> DE CANDIDATURES</w:t>
      </w:r>
      <w:r w:rsidRPr="00DF5E96">
        <w:rPr>
          <w:rFonts w:ascii="Arial Narrow" w:eastAsia="Times New Roman" w:hAnsi="Arial Narrow" w:cs="Arial"/>
          <w:b/>
          <w:sz w:val="24"/>
          <w:szCs w:val="24"/>
          <w:lang w:eastAsia="rw-RW"/>
        </w:rPr>
        <w:t xml:space="preserve"> </w:t>
      </w:r>
      <w:r w:rsidR="00CA3C66" w:rsidRPr="00DF5E96">
        <w:rPr>
          <w:rFonts w:ascii="Arial Narrow" w:eastAsia="Times New Roman" w:hAnsi="Arial Narrow" w:cs="Arial"/>
          <w:b/>
          <w:sz w:val="24"/>
          <w:szCs w:val="24"/>
          <w:lang w:eastAsia="rw-RW"/>
        </w:rPr>
        <w:t>:</w:t>
      </w:r>
    </w:p>
    <w:p w14:paraId="3C9D6F1B" w14:textId="3DD6CD04" w:rsidR="00714D5D" w:rsidRPr="00DF5E96" w:rsidRDefault="00726970" w:rsidP="009B6072">
      <w:pPr>
        <w:spacing w:after="0" w:line="240" w:lineRule="auto"/>
        <w:ind w:firstLine="284"/>
        <w:jc w:val="both"/>
        <w:rPr>
          <w:rFonts w:ascii="Arial Narrow" w:eastAsia="Times New Roman" w:hAnsi="Arial Narrow" w:cs="Arial"/>
          <w:bCs/>
          <w:sz w:val="24"/>
          <w:szCs w:val="24"/>
          <w:lang w:eastAsia="rw-RW"/>
        </w:rPr>
      </w:pPr>
      <w:r w:rsidRPr="00DF5E96">
        <w:rPr>
          <w:rFonts w:ascii="Arial Narrow" w:eastAsia="Times New Roman" w:hAnsi="Arial Narrow" w:cs="Arial"/>
          <w:bCs/>
          <w:sz w:val="24"/>
          <w:szCs w:val="24"/>
          <w:lang w:eastAsia="rw-RW"/>
        </w:rPr>
        <w:t xml:space="preserve">Pour démontrer leurs qualifications, les candidat (e)s devront soumettre </w:t>
      </w:r>
      <w:r w:rsidR="00AA616C" w:rsidRPr="00DF5E96">
        <w:rPr>
          <w:rFonts w:ascii="Arial Narrow" w:eastAsia="Times New Roman" w:hAnsi="Arial Narrow" w:cs="Arial"/>
          <w:bCs/>
          <w:sz w:val="24"/>
          <w:szCs w:val="24"/>
          <w:lang w:eastAsia="rw-RW"/>
        </w:rPr>
        <w:t>leur candidature</w:t>
      </w:r>
      <w:r w:rsidRPr="00DF5E96">
        <w:rPr>
          <w:rFonts w:ascii="Arial Narrow" w:eastAsia="Times New Roman" w:hAnsi="Arial Narrow" w:cs="Arial"/>
          <w:bCs/>
          <w:sz w:val="24"/>
          <w:szCs w:val="24"/>
          <w:lang w:eastAsia="rw-RW"/>
        </w:rPr>
        <w:t xml:space="preserve"> qui comprendra les documents suivants :</w:t>
      </w:r>
    </w:p>
    <w:p w14:paraId="7EBC2AC8" w14:textId="77777777" w:rsidR="00726970" w:rsidRPr="00DF5E96" w:rsidRDefault="00726970" w:rsidP="00726970">
      <w:pPr>
        <w:spacing w:after="0" w:line="240" w:lineRule="auto"/>
        <w:jc w:val="both"/>
        <w:rPr>
          <w:rFonts w:ascii="Arial Narrow" w:eastAsia="Times New Roman" w:hAnsi="Arial Narrow" w:cs="Times New Roman"/>
          <w:bCs/>
          <w:sz w:val="24"/>
          <w:szCs w:val="24"/>
          <w:lang w:eastAsia="rw-RW"/>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5954"/>
        <w:gridCol w:w="1984"/>
      </w:tblGrid>
      <w:tr w:rsidR="00726970" w:rsidRPr="00DF5E96" w14:paraId="6E941ED8" w14:textId="77777777" w:rsidTr="00F30505">
        <w:trPr>
          <w:trHeight w:val="452"/>
        </w:trPr>
        <w:tc>
          <w:tcPr>
            <w:tcW w:w="2269" w:type="dxa"/>
            <w:shd w:val="clear" w:color="auto" w:fill="auto"/>
            <w:vAlign w:val="center"/>
          </w:tcPr>
          <w:p w14:paraId="13C241E8" w14:textId="77777777" w:rsidR="00726970" w:rsidRPr="00DF5E96" w:rsidRDefault="00726970" w:rsidP="00F30505">
            <w:pPr>
              <w:autoSpaceDE w:val="0"/>
              <w:autoSpaceDN w:val="0"/>
              <w:adjustRightInd w:val="0"/>
              <w:spacing w:after="0" w:line="240" w:lineRule="auto"/>
              <w:jc w:val="both"/>
              <w:rPr>
                <w:rFonts w:ascii="Arial Narrow" w:eastAsia="Times New Roman" w:hAnsi="Arial Narrow" w:cs="Arial"/>
                <w:b/>
                <w:i/>
                <w:sz w:val="24"/>
                <w:szCs w:val="24"/>
                <w:u w:val="single"/>
                <w:lang w:eastAsia="rw-RW"/>
              </w:rPr>
            </w:pPr>
            <w:r w:rsidRPr="00DF5E96">
              <w:rPr>
                <w:rFonts w:ascii="Arial Narrow" w:eastAsia="Times New Roman" w:hAnsi="Arial Narrow" w:cs="Arial"/>
                <w:b/>
                <w:i/>
                <w:sz w:val="24"/>
                <w:szCs w:val="24"/>
                <w:u w:val="single"/>
                <w:lang w:eastAsia="rw-RW"/>
              </w:rPr>
              <w:t>Document</w:t>
            </w:r>
          </w:p>
        </w:tc>
        <w:tc>
          <w:tcPr>
            <w:tcW w:w="5954" w:type="dxa"/>
            <w:shd w:val="clear" w:color="auto" w:fill="auto"/>
            <w:vAlign w:val="center"/>
          </w:tcPr>
          <w:p w14:paraId="1E670F84" w14:textId="77777777" w:rsidR="00726970" w:rsidRPr="00DF5E96" w:rsidRDefault="00726970" w:rsidP="00F30505">
            <w:pPr>
              <w:autoSpaceDE w:val="0"/>
              <w:autoSpaceDN w:val="0"/>
              <w:adjustRightInd w:val="0"/>
              <w:spacing w:after="0" w:line="240" w:lineRule="auto"/>
              <w:jc w:val="both"/>
              <w:rPr>
                <w:rFonts w:ascii="Arial Narrow" w:eastAsia="Times New Roman" w:hAnsi="Arial Narrow" w:cs="Arial"/>
                <w:b/>
                <w:i/>
                <w:sz w:val="24"/>
                <w:szCs w:val="24"/>
                <w:u w:val="single"/>
                <w:lang w:eastAsia="rw-RW"/>
              </w:rPr>
            </w:pPr>
            <w:r w:rsidRPr="00DF5E96">
              <w:rPr>
                <w:rFonts w:ascii="Arial Narrow" w:eastAsia="Times New Roman" w:hAnsi="Arial Narrow" w:cs="Arial"/>
                <w:b/>
                <w:i/>
                <w:sz w:val="24"/>
                <w:szCs w:val="24"/>
                <w:u w:val="single"/>
                <w:lang w:eastAsia="rw-RW"/>
              </w:rPr>
              <w:t>Description</w:t>
            </w:r>
          </w:p>
        </w:tc>
        <w:tc>
          <w:tcPr>
            <w:tcW w:w="1984" w:type="dxa"/>
            <w:shd w:val="clear" w:color="auto" w:fill="auto"/>
            <w:vAlign w:val="center"/>
          </w:tcPr>
          <w:p w14:paraId="72CAF133" w14:textId="77777777" w:rsidR="00726970" w:rsidRPr="00DF5E96" w:rsidRDefault="00726970" w:rsidP="00F30505">
            <w:pPr>
              <w:autoSpaceDE w:val="0"/>
              <w:autoSpaceDN w:val="0"/>
              <w:adjustRightInd w:val="0"/>
              <w:spacing w:after="0" w:line="240" w:lineRule="auto"/>
              <w:jc w:val="both"/>
              <w:rPr>
                <w:rFonts w:ascii="Arial Narrow" w:eastAsia="Times New Roman" w:hAnsi="Arial Narrow" w:cs="Arial"/>
                <w:b/>
                <w:i/>
                <w:sz w:val="24"/>
                <w:szCs w:val="24"/>
                <w:u w:val="single"/>
                <w:lang w:eastAsia="rw-RW"/>
              </w:rPr>
            </w:pPr>
            <w:r w:rsidRPr="00DF5E96">
              <w:rPr>
                <w:rFonts w:ascii="Arial Narrow" w:eastAsia="Times New Roman" w:hAnsi="Arial Narrow" w:cs="Arial"/>
                <w:b/>
                <w:i/>
                <w:sz w:val="24"/>
                <w:szCs w:val="24"/>
                <w:u w:val="single"/>
                <w:lang w:eastAsia="rw-RW"/>
              </w:rPr>
              <w:t>Forme</w:t>
            </w:r>
          </w:p>
        </w:tc>
      </w:tr>
      <w:tr w:rsidR="00C26B85" w:rsidRPr="00DF5E96" w14:paraId="0F71DE7A" w14:textId="77777777" w:rsidTr="00F30505">
        <w:trPr>
          <w:trHeight w:val="499"/>
        </w:trPr>
        <w:tc>
          <w:tcPr>
            <w:tcW w:w="2269" w:type="dxa"/>
            <w:shd w:val="clear" w:color="auto" w:fill="auto"/>
            <w:vAlign w:val="center"/>
          </w:tcPr>
          <w:p w14:paraId="43704545" w14:textId="77777777" w:rsidR="00C26B85" w:rsidRPr="00DF5E96" w:rsidRDefault="00CA3C66" w:rsidP="00AB167D">
            <w:pPr>
              <w:autoSpaceDE w:val="0"/>
              <w:autoSpaceDN w:val="0"/>
              <w:adjustRightInd w:val="0"/>
              <w:spacing w:after="0" w:line="240" w:lineRule="auto"/>
              <w:jc w:val="center"/>
              <w:rPr>
                <w:rFonts w:ascii="Arial Narrow" w:eastAsia="Times New Roman" w:hAnsi="Arial Narrow" w:cs="Arial"/>
                <w:sz w:val="24"/>
                <w:szCs w:val="24"/>
                <w:lang w:eastAsia="rw-RW"/>
              </w:rPr>
            </w:pPr>
            <w:r w:rsidRPr="00DF5E96">
              <w:rPr>
                <w:rFonts w:ascii="Arial Narrow" w:eastAsia="Times New Roman" w:hAnsi="Arial Narrow" w:cs="Arial"/>
                <w:sz w:val="24"/>
                <w:szCs w:val="24"/>
                <w:lang w:eastAsia="rw-RW"/>
              </w:rPr>
              <w:t>Lettre de motivation</w:t>
            </w:r>
          </w:p>
        </w:tc>
        <w:tc>
          <w:tcPr>
            <w:tcW w:w="5954" w:type="dxa"/>
            <w:shd w:val="clear" w:color="auto" w:fill="auto"/>
            <w:vAlign w:val="center"/>
          </w:tcPr>
          <w:p w14:paraId="451E4B32" w14:textId="77777777" w:rsidR="00C26B85" w:rsidRPr="00DF5E96" w:rsidRDefault="00CA3C66" w:rsidP="006566E0">
            <w:pPr>
              <w:autoSpaceDE w:val="0"/>
              <w:autoSpaceDN w:val="0"/>
              <w:adjustRightInd w:val="0"/>
              <w:spacing w:after="0" w:line="240" w:lineRule="auto"/>
              <w:jc w:val="both"/>
              <w:rPr>
                <w:rFonts w:ascii="Arial Narrow" w:eastAsia="Times New Roman" w:hAnsi="Arial Narrow" w:cs="Arial"/>
                <w:sz w:val="24"/>
                <w:szCs w:val="24"/>
                <w:lang w:eastAsia="rw-RW"/>
              </w:rPr>
            </w:pPr>
            <w:r w:rsidRPr="00DF5E96">
              <w:rPr>
                <w:rFonts w:ascii="Arial Narrow" w:eastAsia="Times New Roman" w:hAnsi="Arial Narrow" w:cs="Arial"/>
                <w:sz w:val="24"/>
                <w:szCs w:val="24"/>
                <w:lang w:eastAsia="rw-RW"/>
              </w:rPr>
              <w:t>Présenter une lettre de motivation marquant votre intérêt pour la consultation et justifiant de votre capacité à mener à bien la consultation</w:t>
            </w:r>
          </w:p>
        </w:tc>
        <w:tc>
          <w:tcPr>
            <w:tcW w:w="1984" w:type="dxa"/>
            <w:shd w:val="clear" w:color="auto" w:fill="auto"/>
            <w:vAlign w:val="center"/>
          </w:tcPr>
          <w:p w14:paraId="3637A2EB" w14:textId="77777777" w:rsidR="00C26B85" w:rsidRPr="00DF5E96" w:rsidRDefault="00C26B85" w:rsidP="00F30505">
            <w:pPr>
              <w:autoSpaceDE w:val="0"/>
              <w:autoSpaceDN w:val="0"/>
              <w:adjustRightInd w:val="0"/>
              <w:spacing w:after="0" w:line="240" w:lineRule="auto"/>
              <w:jc w:val="both"/>
              <w:rPr>
                <w:rFonts w:ascii="Arial Narrow" w:eastAsia="Times New Roman" w:hAnsi="Arial Narrow" w:cs="Arial"/>
                <w:sz w:val="24"/>
                <w:szCs w:val="24"/>
                <w:lang w:eastAsia="rw-RW"/>
              </w:rPr>
            </w:pPr>
          </w:p>
        </w:tc>
      </w:tr>
      <w:tr w:rsidR="00726970" w:rsidRPr="00DF5E96" w14:paraId="3CE90B0E" w14:textId="77777777" w:rsidTr="00F30505">
        <w:trPr>
          <w:trHeight w:val="499"/>
        </w:trPr>
        <w:tc>
          <w:tcPr>
            <w:tcW w:w="2269" w:type="dxa"/>
            <w:shd w:val="clear" w:color="auto" w:fill="auto"/>
            <w:vAlign w:val="center"/>
          </w:tcPr>
          <w:p w14:paraId="1E709E47" w14:textId="77777777" w:rsidR="00726970" w:rsidRPr="00DF5E96" w:rsidRDefault="00726970" w:rsidP="00AB167D">
            <w:pPr>
              <w:autoSpaceDE w:val="0"/>
              <w:autoSpaceDN w:val="0"/>
              <w:adjustRightInd w:val="0"/>
              <w:spacing w:after="0" w:line="240" w:lineRule="auto"/>
              <w:jc w:val="center"/>
              <w:rPr>
                <w:rFonts w:ascii="Arial Narrow" w:eastAsia="Times New Roman" w:hAnsi="Arial Narrow" w:cs="Arial"/>
                <w:sz w:val="24"/>
                <w:szCs w:val="24"/>
                <w:lang w:eastAsia="rw-RW"/>
              </w:rPr>
            </w:pPr>
            <w:r w:rsidRPr="00DF5E96">
              <w:rPr>
                <w:rFonts w:ascii="Arial Narrow" w:eastAsia="Times New Roman" w:hAnsi="Arial Narrow" w:cs="Arial"/>
                <w:sz w:val="24"/>
                <w:szCs w:val="24"/>
                <w:lang w:eastAsia="rw-RW"/>
              </w:rPr>
              <w:t>Curriculum Vitae ou P11</w:t>
            </w:r>
          </w:p>
        </w:tc>
        <w:tc>
          <w:tcPr>
            <w:tcW w:w="5954" w:type="dxa"/>
            <w:shd w:val="clear" w:color="auto" w:fill="auto"/>
            <w:vAlign w:val="center"/>
          </w:tcPr>
          <w:p w14:paraId="6174C6DC" w14:textId="77777777" w:rsidR="00726970" w:rsidRPr="00DF5E96" w:rsidRDefault="00726970" w:rsidP="00F30505">
            <w:pPr>
              <w:autoSpaceDE w:val="0"/>
              <w:autoSpaceDN w:val="0"/>
              <w:adjustRightInd w:val="0"/>
              <w:spacing w:after="0" w:line="240" w:lineRule="auto"/>
              <w:jc w:val="both"/>
              <w:rPr>
                <w:rFonts w:ascii="Arial Narrow" w:eastAsia="Times New Roman" w:hAnsi="Arial Narrow" w:cs="Arial"/>
                <w:sz w:val="24"/>
                <w:szCs w:val="24"/>
                <w:lang w:eastAsia="rw-RW"/>
              </w:rPr>
            </w:pPr>
            <w:r w:rsidRPr="00DF5E96">
              <w:rPr>
                <w:rFonts w:ascii="Arial Narrow" w:eastAsia="Times New Roman" w:hAnsi="Arial Narrow" w:cs="Arial"/>
                <w:sz w:val="24"/>
                <w:szCs w:val="24"/>
                <w:lang w:eastAsia="rw-RW"/>
              </w:rPr>
              <w:t>Remplir le formulaire de P11 en annexe en y incluant surtout votre expérience des missions similaires et indiquant au moins 3 (trois) personnes de référence.</w:t>
            </w:r>
          </w:p>
        </w:tc>
        <w:tc>
          <w:tcPr>
            <w:tcW w:w="1984" w:type="dxa"/>
            <w:shd w:val="clear" w:color="auto" w:fill="auto"/>
            <w:vAlign w:val="center"/>
          </w:tcPr>
          <w:p w14:paraId="57FDC12F" w14:textId="78316CC5" w:rsidR="00726970" w:rsidRPr="00DF5E96" w:rsidRDefault="00243490" w:rsidP="00960DF6">
            <w:pPr>
              <w:autoSpaceDE w:val="0"/>
              <w:autoSpaceDN w:val="0"/>
              <w:adjustRightInd w:val="0"/>
              <w:spacing w:after="0" w:line="240" w:lineRule="auto"/>
              <w:jc w:val="both"/>
              <w:rPr>
                <w:rFonts w:ascii="Arial Narrow" w:eastAsia="Times New Roman" w:hAnsi="Arial Narrow" w:cs="Arial"/>
                <w:sz w:val="24"/>
                <w:szCs w:val="24"/>
                <w:lang w:eastAsia="rw-RW"/>
              </w:rPr>
            </w:pPr>
            <w:r w:rsidRPr="00DF5E96">
              <w:rPr>
                <w:rFonts w:ascii="Arial Narrow" w:eastAsia="Times New Roman" w:hAnsi="Arial Narrow" w:cs="Arial"/>
                <w:sz w:val="24"/>
                <w:szCs w:val="24"/>
                <w:lang w:eastAsia="rw-RW"/>
              </w:rPr>
              <w:t>Annexe</w:t>
            </w:r>
            <w:r w:rsidR="00726970" w:rsidRPr="00DF5E96">
              <w:rPr>
                <w:rFonts w:ascii="Arial Narrow" w:eastAsia="Times New Roman" w:hAnsi="Arial Narrow" w:cs="Arial"/>
                <w:sz w:val="24"/>
                <w:szCs w:val="24"/>
                <w:lang w:eastAsia="rw-RW"/>
              </w:rPr>
              <w:t xml:space="preserve"> </w:t>
            </w:r>
            <w:r w:rsidR="00960DF6" w:rsidRPr="00DF5E96">
              <w:rPr>
                <w:rFonts w:ascii="Arial Narrow" w:eastAsia="Times New Roman" w:hAnsi="Arial Narrow" w:cs="Arial"/>
                <w:sz w:val="24"/>
                <w:szCs w:val="24"/>
                <w:lang w:eastAsia="rw-RW"/>
              </w:rPr>
              <w:t>3</w:t>
            </w:r>
          </w:p>
        </w:tc>
      </w:tr>
      <w:tr w:rsidR="00CA3C66" w:rsidRPr="00DF5E96" w14:paraId="1642753A" w14:textId="77777777" w:rsidTr="00F30505">
        <w:trPr>
          <w:trHeight w:val="499"/>
        </w:trPr>
        <w:tc>
          <w:tcPr>
            <w:tcW w:w="2269" w:type="dxa"/>
            <w:shd w:val="clear" w:color="auto" w:fill="auto"/>
            <w:vAlign w:val="center"/>
          </w:tcPr>
          <w:p w14:paraId="5359EFE7" w14:textId="23A2C3EE" w:rsidR="00CA3C66" w:rsidRPr="00DF5E96" w:rsidRDefault="00CA3C66" w:rsidP="00AB167D">
            <w:pPr>
              <w:autoSpaceDE w:val="0"/>
              <w:autoSpaceDN w:val="0"/>
              <w:adjustRightInd w:val="0"/>
              <w:spacing w:after="0" w:line="240" w:lineRule="auto"/>
              <w:jc w:val="center"/>
              <w:rPr>
                <w:rFonts w:ascii="Arial Narrow" w:eastAsia="Times New Roman" w:hAnsi="Arial Narrow" w:cs="Arial"/>
                <w:sz w:val="24"/>
                <w:szCs w:val="24"/>
                <w:lang w:eastAsia="rw-RW"/>
              </w:rPr>
            </w:pPr>
            <w:r w:rsidRPr="00DF5E96">
              <w:rPr>
                <w:rFonts w:ascii="Arial Narrow" w:eastAsia="Times New Roman" w:hAnsi="Arial Narrow" w:cs="Arial"/>
                <w:sz w:val="24"/>
                <w:szCs w:val="24"/>
                <w:lang w:eastAsia="rw-RW"/>
              </w:rPr>
              <w:t>Diplômes</w:t>
            </w:r>
            <w:r w:rsidR="00F533A3" w:rsidRPr="00DF5E96">
              <w:rPr>
                <w:rFonts w:ascii="Arial Narrow" w:eastAsia="Times New Roman" w:hAnsi="Arial Narrow" w:cs="Arial"/>
                <w:sz w:val="24"/>
                <w:szCs w:val="24"/>
                <w:lang w:eastAsia="rw-RW"/>
              </w:rPr>
              <w:t xml:space="preserve"> et autres attestations</w:t>
            </w:r>
            <w:r w:rsidR="00AA616C" w:rsidRPr="00DF5E96">
              <w:rPr>
                <w:rFonts w:ascii="Arial Narrow" w:eastAsia="Times New Roman" w:hAnsi="Arial Narrow" w:cs="Arial"/>
                <w:sz w:val="24"/>
                <w:szCs w:val="24"/>
                <w:lang w:eastAsia="rw-RW"/>
              </w:rPr>
              <w:t xml:space="preserve"> et certificats</w:t>
            </w:r>
          </w:p>
        </w:tc>
        <w:tc>
          <w:tcPr>
            <w:tcW w:w="5954" w:type="dxa"/>
            <w:shd w:val="clear" w:color="auto" w:fill="auto"/>
            <w:vAlign w:val="center"/>
          </w:tcPr>
          <w:p w14:paraId="3C554643" w14:textId="5383319C" w:rsidR="00CA3C66" w:rsidRPr="00DF5E96" w:rsidRDefault="00C6487B" w:rsidP="00F533A3">
            <w:pPr>
              <w:autoSpaceDE w:val="0"/>
              <w:autoSpaceDN w:val="0"/>
              <w:adjustRightInd w:val="0"/>
              <w:spacing w:after="0" w:line="240" w:lineRule="auto"/>
              <w:jc w:val="both"/>
              <w:rPr>
                <w:rFonts w:ascii="Arial Narrow" w:eastAsia="Times New Roman" w:hAnsi="Arial Narrow" w:cs="Arial"/>
                <w:sz w:val="24"/>
                <w:szCs w:val="24"/>
                <w:lang w:eastAsia="rw-RW"/>
              </w:rPr>
            </w:pPr>
            <w:r w:rsidRPr="00DF5E96">
              <w:rPr>
                <w:rFonts w:ascii="Arial Narrow" w:eastAsia="Times New Roman" w:hAnsi="Arial Narrow" w:cs="Arial"/>
                <w:sz w:val="24"/>
                <w:szCs w:val="24"/>
                <w:lang w:eastAsia="rw-RW"/>
              </w:rPr>
              <w:t>Joindre au dossier les diplômes exigés</w:t>
            </w:r>
            <w:r w:rsidR="00F533A3" w:rsidRPr="00DF5E96">
              <w:rPr>
                <w:rFonts w:ascii="Arial Narrow" w:eastAsia="Times New Roman" w:hAnsi="Arial Narrow" w:cs="Arial"/>
                <w:sz w:val="24"/>
                <w:szCs w:val="24"/>
                <w:lang w:eastAsia="rw-RW"/>
              </w:rPr>
              <w:t xml:space="preserve"> </w:t>
            </w:r>
            <w:r w:rsidRPr="00DF5E96">
              <w:rPr>
                <w:rFonts w:ascii="Arial Narrow" w:eastAsia="Times New Roman" w:hAnsi="Arial Narrow" w:cs="Arial"/>
                <w:sz w:val="24"/>
                <w:szCs w:val="24"/>
                <w:lang w:eastAsia="rw-RW"/>
              </w:rPr>
              <w:t>pour le niveau de la consultation</w:t>
            </w:r>
            <w:r w:rsidR="00F533A3" w:rsidRPr="00DF5E96">
              <w:rPr>
                <w:rFonts w:ascii="Arial Narrow" w:eastAsia="Times New Roman" w:hAnsi="Arial Narrow" w:cs="Arial"/>
                <w:sz w:val="24"/>
                <w:szCs w:val="24"/>
                <w:lang w:eastAsia="rw-RW"/>
              </w:rPr>
              <w:t xml:space="preserve"> plus les autres attestations</w:t>
            </w:r>
            <w:r w:rsidR="00AA616C" w:rsidRPr="00DF5E96">
              <w:rPr>
                <w:rFonts w:ascii="Arial Narrow" w:eastAsia="Times New Roman" w:hAnsi="Arial Narrow" w:cs="Arial"/>
                <w:sz w:val="24"/>
                <w:szCs w:val="24"/>
                <w:lang w:eastAsia="rw-RW"/>
              </w:rPr>
              <w:t xml:space="preserve"> et certificats</w:t>
            </w:r>
            <w:r w:rsidR="00F533A3" w:rsidRPr="00DF5E96">
              <w:rPr>
                <w:rFonts w:ascii="Arial Narrow" w:eastAsia="Times New Roman" w:hAnsi="Arial Narrow" w:cs="Arial"/>
                <w:sz w:val="24"/>
                <w:szCs w:val="24"/>
                <w:lang w:eastAsia="rw-RW"/>
              </w:rPr>
              <w:t xml:space="preserve"> en lien avec les exigences du poste.</w:t>
            </w:r>
          </w:p>
          <w:p w14:paraId="2E754DE9" w14:textId="77777777" w:rsidR="00F533A3" w:rsidRPr="00DF5E96" w:rsidRDefault="00F533A3" w:rsidP="00F533A3">
            <w:pPr>
              <w:autoSpaceDE w:val="0"/>
              <w:autoSpaceDN w:val="0"/>
              <w:adjustRightInd w:val="0"/>
              <w:spacing w:after="0" w:line="240" w:lineRule="auto"/>
              <w:jc w:val="both"/>
              <w:rPr>
                <w:rFonts w:ascii="Arial Narrow" w:eastAsia="Times New Roman" w:hAnsi="Arial Narrow" w:cs="Arial"/>
                <w:sz w:val="24"/>
                <w:szCs w:val="24"/>
                <w:lang w:eastAsia="rw-RW"/>
              </w:rPr>
            </w:pPr>
          </w:p>
        </w:tc>
        <w:tc>
          <w:tcPr>
            <w:tcW w:w="1984" w:type="dxa"/>
            <w:shd w:val="clear" w:color="auto" w:fill="auto"/>
            <w:vAlign w:val="center"/>
          </w:tcPr>
          <w:p w14:paraId="653AA7C1" w14:textId="77777777" w:rsidR="00CA3C66" w:rsidRPr="00DF5E96" w:rsidRDefault="00CA3C66" w:rsidP="00243490">
            <w:pPr>
              <w:autoSpaceDE w:val="0"/>
              <w:autoSpaceDN w:val="0"/>
              <w:adjustRightInd w:val="0"/>
              <w:spacing w:after="0" w:line="240" w:lineRule="auto"/>
              <w:jc w:val="both"/>
              <w:rPr>
                <w:rFonts w:ascii="Arial Narrow" w:eastAsia="Times New Roman" w:hAnsi="Arial Narrow" w:cs="Arial"/>
                <w:sz w:val="24"/>
                <w:szCs w:val="24"/>
                <w:lang w:eastAsia="rw-RW"/>
              </w:rPr>
            </w:pPr>
          </w:p>
        </w:tc>
      </w:tr>
    </w:tbl>
    <w:p w14:paraId="0E97EAF2" w14:textId="71D621F5" w:rsidR="002A5204" w:rsidRPr="00DF5E96" w:rsidRDefault="002A5204" w:rsidP="005A2E75">
      <w:pPr>
        <w:spacing w:after="0" w:line="240" w:lineRule="auto"/>
        <w:jc w:val="both"/>
        <w:rPr>
          <w:rFonts w:ascii="Arial Narrow" w:eastAsia="Times New Roman" w:hAnsi="Arial Narrow" w:cs="Times New Roman"/>
          <w:b/>
          <w:sz w:val="24"/>
          <w:szCs w:val="24"/>
          <w:u w:val="single"/>
          <w:lang w:eastAsia="rw-RW"/>
        </w:rPr>
      </w:pPr>
    </w:p>
    <w:p w14:paraId="751CF438" w14:textId="77777777" w:rsidR="00FD2547" w:rsidRPr="00DF5E96" w:rsidRDefault="00FD2547" w:rsidP="005A2E75">
      <w:pPr>
        <w:spacing w:after="0" w:line="240" w:lineRule="auto"/>
        <w:jc w:val="both"/>
        <w:rPr>
          <w:rFonts w:ascii="Arial Narrow" w:eastAsia="Times New Roman" w:hAnsi="Arial Narrow" w:cs="Arial"/>
          <w:sz w:val="24"/>
          <w:szCs w:val="24"/>
          <w:lang w:eastAsia="rw-RW"/>
        </w:rPr>
      </w:pPr>
      <w:r w:rsidRPr="00DF5E96">
        <w:rPr>
          <w:rFonts w:ascii="Arial Narrow" w:eastAsia="Times New Roman" w:hAnsi="Arial Narrow" w:cs="Arial"/>
          <w:b/>
          <w:i/>
          <w:sz w:val="24"/>
          <w:szCs w:val="24"/>
          <w:u w:val="single"/>
          <w:lang w:eastAsia="rw-RW"/>
        </w:rPr>
        <w:t>N.B.</w:t>
      </w:r>
      <w:r w:rsidR="005A2E75" w:rsidRPr="00DF5E96">
        <w:rPr>
          <w:rFonts w:ascii="Arial Narrow" w:eastAsia="Times New Roman" w:hAnsi="Arial Narrow" w:cs="Arial"/>
          <w:b/>
          <w:i/>
          <w:sz w:val="24"/>
          <w:szCs w:val="24"/>
          <w:u w:val="single"/>
          <w:lang w:eastAsia="rw-RW"/>
        </w:rPr>
        <w:t xml:space="preserve"> : </w:t>
      </w:r>
      <w:r w:rsidRPr="00DF5E96">
        <w:rPr>
          <w:rFonts w:ascii="Arial Narrow" w:eastAsia="Times New Roman" w:hAnsi="Arial Narrow" w:cs="Arial"/>
          <w:sz w:val="24"/>
          <w:szCs w:val="24"/>
          <w:lang w:eastAsia="rw-RW"/>
        </w:rPr>
        <w:t xml:space="preserve">Les </w:t>
      </w:r>
      <w:r w:rsidR="00040805" w:rsidRPr="00DF5E96">
        <w:rPr>
          <w:rFonts w:ascii="Arial Narrow" w:eastAsia="Times New Roman" w:hAnsi="Arial Narrow" w:cs="Arial"/>
          <w:sz w:val="24"/>
          <w:szCs w:val="24"/>
          <w:lang w:eastAsia="rw-RW"/>
        </w:rPr>
        <w:t>candidat</w:t>
      </w:r>
      <w:r w:rsidR="00A100BE" w:rsidRPr="00DF5E96">
        <w:rPr>
          <w:rFonts w:ascii="Arial Narrow" w:eastAsia="Times New Roman" w:hAnsi="Arial Narrow" w:cs="Arial"/>
          <w:sz w:val="24"/>
          <w:szCs w:val="24"/>
          <w:lang w:eastAsia="rw-RW"/>
        </w:rPr>
        <w:t xml:space="preserve"> (e)</w:t>
      </w:r>
      <w:r w:rsidR="00040805" w:rsidRPr="00DF5E96">
        <w:rPr>
          <w:rFonts w:ascii="Arial Narrow" w:eastAsia="Times New Roman" w:hAnsi="Arial Narrow" w:cs="Arial"/>
          <w:sz w:val="24"/>
          <w:szCs w:val="24"/>
          <w:lang w:eastAsia="rw-RW"/>
        </w:rPr>
        <w:t>s</w:t>
      </w:r>
      <w:r w:rsidRPr="00DF5E96">
        <w:rPr>
          <w:rFonts w:ascii="Arial Narrow" w:eastAsia="Times New Roman" w:hAnsi="Arial Narrow" w:cs="Arial"/>
          <w:sz w:val="24"/>
          <w:szCs w:val="24"/>
          <w:lang w:eastAsia="rw-RW"/>
        </w:rPr>
        <w:t xml:space="preserve"> sont tenus de se renseigner sur les </w:t>
      </w:r>
      <w:r w:rsidR="005A2E75" w:rsidRPr="00DF5E96">
        <w:rPr>
          <w:rFonts w:ascii="Arial Narrow" w:eastAsia="Times New Roman" w:hAnsi="Arial Narrow" w:cs="Arial"/>
          <w:sz w:val="24"/>
          <w:szCs w:val="24"/>
          <w:lang w:eastAsia="rw-RW"/>
        </w:rPr>
        <w:t xml:space="preserve">conditions générales des contrats </w:t>
      </w:r>
      <w:r w:rsidRPr="00DF5E96">
        <w:rPr>
          <w:rFonts w:ascii="Arial Narrow" w:eastAsia="Times New Roman" w:hAnsi="Arial Narrow" w:cs="Arial"/>
          <w:b/>
          <w:sz w:val="24"/>
          <w:szCs w:val="24"/>
          <w:u w:val="single"/>
          <w:lang w:eastAsia="rw-RW"/>
        </w:rPr>
        <w:t>(annexe 2)</w:t>
      </w:r>
      <w:r w:rsidRPr="00DF5E96">
        <w:rPr>
          <w:rFonts w:ascii="Arial Narrow" w:eastAsia="Times New Roman" w:hAnsi="Arial Narrow" w:cs="Arial"/>
          <w:sz w:val="24"/>
          <w:szCs w:val="24"/>
          <w:lang w:eastAsia="rw-RW"/>
        </w:rPr>
        <w:t xml:space="preserve">. </w:t>
      </w:r>
    </w:p>
    <w:p w14:paraId="72D1EBEC" w14:textId="77777777" w:rsidR="002A5204" w:rsidRPr="00DF5E96" w:rsidRDefault="002A5204">
      <w:pPr>
        <w:rPr>
          <w:rFonts w:ascii="Arial Narrow" w:eastAsia="Times New Roman" w:hAnsi="Arial Narrow" w:cs="Times New Roman"/>
          <w:b/>
          <w:sz w:val="24"/>
          <w:szCs w:val="24"/>
          <w:u w:val="single"/>
          <w:lang w:eastAsia="rw-RW"/>
        </w:rPr>
      </w:pPr>
    </w:p>
    <w:p w14:paraId="7A54A601" w14:textId="77777777" w:rsidR="001C7CFA" w:rsidRPr="00DF5E96" w:rsidRDefault="002C67AC" w:rsidP="00E91B81">
      <w:pPr>
        <w:pStyle w:val="ListParagraph"/>
        <w:numPr>
          <w:ilvl w:val="0"/>
          <w:numId w:val="1"/>
        </w:numPr>
        <w:spacing w:after="0"/>
        <w:jc w:val="both"/>
        <w:rPr>
          <w:rFonts w:ascii="Arial Narrow" w:hAnsi="Arial Narrow" w:cs="Arial"/>
          <w:b/>
          <w:sz w:val="24"/>
          <w:szCs w:val="24"/>
          <w:u w:val="single"/>
        </w:rPr>
      </w:pPr>
      <w:r w:rsidRPr="00DF5E96">
        <w:rPr>
          <w:rFonts w:ascii="Arial Narrow" w:hAnsi="Arial Narrow" w:cs="Arial"/>
          <w:b/>
          <w:sz w:val="24"/>
          <w:szCs w:val="24"/>
          <w:u w:val="single"/>
        </w:rPr>
        <w:t xml:space="preserve">DEPOT DES CANDIDATURES : </w:t>
      </w:r>
    </w:p>
    <w:p w14:paraId="1C717C83" w14:textId="77777777" w:rsidR="000A4567" w:rsidRPr="00DF5E96" w:rsidRDefault="000A4567" w:rsidP="000A4567">
      <w:pPr>
        <w:pStyle w:val="ListParagraph"/>
        <w:spacing w:after="0"/>
        <w:ind w:left="360"/>
        <w:jc w:val="both"/>
        <w:rPr>
          <w:rFonts w:ascii="Arial Narrow" w:hAnsi="Arial Narrow" w:cs="Arial"/>
          <w:b/>
          <w:sz w:val="24"/>
          <w:szCs w:val="24"/>
          <w:u w:val="single"/>
        </w:rPr>
      </w:pPr>
    </w:p>
    <w:p w14:paraId="48C262B7" w14:textId="77777777" w:rsidR="000A4567" w:rsidRPr="00DF5E96" w:rsidRDefault="001C7CFA" w:rsidP="000A4567">
      <w:pPr>
        <w:spacing w:after="0"/>
        <w:ind w:firstLine="360"/>
        <w:jc w:val="both"/>
        <w:rPr>
          <w:rFonts w:ascii="Arial Narrow" w:hAnsi="Arial Narrow" w:cs="Arial"/>
          <w:color w:val="000000"/>
          <w:sz w:val="24"/>
          <w:szCs w:val="24"/>
        </w:rPr>
      </w:pPr>
      <w:r w:rsidRPr="00DF5E96">
        <w:rPr>
          <w:rFonts w:ascii="Arial Narrow" w:hAnsi="Arial Narrow" w:cs="Arial"/>
          <w:color w:val="000000"/>
          <w:sz w:val="24"/>
          <w:szCs w:val="24"/>
        </w:rPr>
        <w:t>Les dossiers de candidatures (CV</w:t>
      </w:r>
      <w:r w:rsidR="00E64ABE" w:rsidRPr="00DF5E96">
        <w:rPr>
          <w:rFonts w:ascii="Arial Narrow" w:hAnsi="Arial Narrow" w:cs="Arial"/>
          <w:color w:val="000000"/>
          <w:sz w:val="24"/>
          <w:szCs w:val="24"/>
        </w:rPr>
        <w:t>+ modèles de publication</w:t>
      </w:r>
      <w:r w:rsidRPr="00DF5E96">
        <w:rPr>
          <w:rFonts w:ascii="Arial Narrow" w:hAnsi="Arial Narrow" w:cs="Arial"/>
          <w:color w:val="000000"/>
          <w:sz w:val="24"/>
          <w:szCs w:val="24"/>
        </w:rPr>
        <w:t xml:space="preserve">), adressées à Mme la Représentante Résidente de UNFPA CO Sénégal, doivent être envoyées par mail à l’adresse </w:t>
      </w:r>
      <w:r w:rsidRPr="00DF5E96">
        <w:rPr>
          <w:rFonts w:ascii="Arial Narrow" w:hAnsi="Arial Narrow" w:cs="Arial"/>
          <w:b/>
          <w:color w:val="000000"/>
          <w:sz w:val="24"/>
          <w:szCs w:val="24"/>
        </w:rPr>
        <w:t>r</w:t>
      </w:r>
      <w:r w:rsidR="0003100B" w:rsidRPr="00DF5E96">
        <w:rPr>
          <w:rFonts w:ascii="Arial Narrow" w:hAnsi="Arial Narrow" w:cs="Arial"/>
          <w:b/>
          <w:color w:val="000000"/>
          <w:sz w:val="24"/>
          <w:szCs w:val="24"/>
        </w:rPr>
        <w:t>ecrutement</w:t>
      </w:r>
      <w:r w:rsidRPr="00DF5E96">
        <w:rPr>
          <w:rFonts w:ascii="Arial Narrow" w:hAnsi="Arial Narrow" w:cs="Arial"/>
          <w:b/>
          <w:color w:val="000000"/>
          <w:sz w:val="24"/>
          <w:szCs w:val="24"/>
        </w:rPr>
        <w:t>dakar@unfpa.org</w:t>
      </w:r>
      <w:r w:rsidRPr="00DF5E96">
        <w:rPr>
          <w:rFonts w:ascii="Arial Narrow" w:hAnsi="Arial Narrow" w:cs="Arial"/>
          <w:color w:val="000000"/>
          <w:sz w:val="24"/>
          <w:szCs w:val="24"/>
        </w:rPr>
        <w:t xml:space="preserve"> avec la mention</w:t>
      </w:r>
      <w:r w:rsidR="00C6487B" w:rsidRPr="00DF5E96">
        <w:rPr>
          <w:rFonts w:ascii="Arial Narrow" w:hAnsi="Arial Narrow" w:cs="Arial"/>
          <w:color w:val="000000"/>
          <w:sz w:val="24"/>
          <w:szCs w:val="24"/>
        </w:rPr>
        <w:t>.</w:t>
      </w:r>
    </w:p>
    <w:p w14:paraId="6451D800" w14:textId="36AA5628" w:rsidR="001C7CFA" w:rsidRPr="00DF5E96" w:rsidRDefault="001C7CFA" w:rsidP="003611F8">
      <w:pPr>
        <w:rPr>
          <w:rFonts w:ascii="Arial Narrow" w:eastAsia="Times" w:hAnsi="Arial Narrow" w:cs="Arial"/>
          <w:b/>
          <w:sz w:val="24"/>
          <w:szCs w:val="24"/>
          <w:u w:val="single"/>
        </w:rPr>
      </w:pPr>
      <w:r w:rsidRPr="00DF5E96">
        <w:rPr>
          <w:rFonts w:ascii="Arial Narrow" w:hAnsi="Arial Narrow" w:cs="Arial"/>
          <w:color w:val="000000"/>
          <w:sz w:val="24"/>
          <w:szCs w:val="24"/>
        </w:rPr>
        <w:t xml:space="preserve"> </w:t>
      </w:r>
      <w:r w:rsidR="00B87E2D" w:rsidRPr="00DF5E96">
        <w:rPr>
          <w:rFonts w:ascii="Arial Narrow" w:hAnsi="Arial Narrow" w:cs="Arial"/>
          <w:color w:val="000000"/>
          <w:sz w:val="24"/>
          <w:szCs w:val="24"/>
        </w:rPr>
        <w:t>«</w:t>
      </w:r>
      <w:r w:rsidR="00B87E2D" w:rsidRPr="00DF5E96">
        <w:rPr>
          <w:rFonts w:ascii="Arial Narrow" w:hAnsi="Arial Narrow" w:cs="Arial"/>
          <w:b/>
          <w:sz w:val="24"/>
          <w:szCs w:val="24"/>
        </w:rPr>
        <w:t xml:space="preserve"> </w:t>
      </w:r>
      <w:r w:rsidR="003A7B1F" w:rsidRPr="00DF5E96">
        <w:rPr>
          <w:rFonts w:ascii="Arial Narrow" w:hAnsi="Arial Narrow" w:cs="Arial"/>
          <w:b/>
          <w:sz w:val="24"/>
          <w:szCs w:val="24"/>
        </w:rPr>
        <w:t xml:space="preserve">Recrutement d’un </w:t>
      </w:r>
      <w:r w:rsidR="003A7B1F" w:rsidRPr="00DF5E96">
        <w:rPr>
          <w:rFonts w:ascii="Arial Narrow" w:hAnsi="Arial Narrow"/>
          <w:b/>
          <w:sz w:val="24"/>
          <w:szCs w:val="24"/>
        </w:rPr>
        <w:t>Consultant (e) National (e) Spécialiste en Suivi, Evaluation, Gestion des Connaissances et Rapportage du Programme Conjoint MGFs (ZZJ29) et Autres Projets (MUSKOKA)</w:t>
      </w:r>
      <w:r w:rsidR="009267F9" w:rsidRPr="00DF5E96">
        <w:rPr>
          <w:rFonts w:ascii="Arial Narrow" w:eastAsia="Times New Roman" w:hAnsi="Arial Narrow" w:cs="Arial"/>
          <w:b/>
          <w:sz w:val="24"/>
          <w:szCs w:val="24"/>
        </w:rPr>
        <w:t>»</w:t>
      </w:r>
      <w:r w:rsidR="00C6487B" w:rsidRPr="00DF5E96">
        <w:rPr>
          <w:rFonts w:ascii="Arial Narrow" w:eastAsia="Times New Roman" w:hAnsi="Arial Narrow" w:cs="Arial"/>
          <w:b/>
          <w:sz w:val="24"/>
          <w:szCs w:val="24"/>
        </w:rPr>
        <w:t xml:space="preserve"> </w:t>
      </w:r>
      <w:r w:rsidRPr="00DF5E96">
        <w:rPr>
          <w:rFonts w:ascii="Arial Narrow" w:hAnsi="Arial Narrow" w:cs="Arial"/>
          <w:color w:val="000000"/>
          <w:sz w:val="24"/>
          <w:szCs w:val="24"/>
        </w:rPr>
        <w:t xml:space="preserve">au </w:t>
      </w:r>
      <w:r w:rsidR="0063044F" w:rsidRPr="00DF5E96">
        <w:rPr>
          <w:rFonts w:ascii="Arial Narrow" w:hAnsi="Arial Narrow" w:cs="Arial"/>
          <w:b/>
          <w:color w:val="000000"/>
          <w:sz w:val="24"/>
          <w:szCs w:val="24"/>
          <w:u w:val="single"/>
        </w:rPr>
        <w:t xml:space="preserve">plus tard le </w:t>
      </w:r>
      <w:r w:rsidR="003611F8" w:rsidRPr="00DF5E96">
        <w:rPr>
          <w:rFonts w:ascii="Arial Narrow" w:hAnsi="Arial Narrow" w:cs="Arial"/>
          <w:b/>
          <w:color w:val="000000"/>
          <w:sz w:val="24"/>
          <w:szCs w:val="24"/>
          <w:u w:val="single"/>
        </w:rPr>
        <w:t>0</w:t>
      </w:r>
      <w:r w:rsidR="003A7B1F" w:rsidRPr="00DF5E96">
        <w:rPr>
          <w:rFonts w:ascii="Arial Narrow" w:hAnsi="Arial Narrow" w:cs="Arial"/>
          <w:b/>
          <w:color w:val="000000"/>
          <w:sz w:val="24"/>
          <w:szCs w:val="24"/>
          <w:u w:val="single"/>
        </w:rPr>
        <w:t>7 Mai 2021</w:t>
      </w:r>
      <w:r w:rsidRPr="00DF5E96">
        <w:rPr>
          <w:rFonts w:ascii="Arial Narrow" w:hAnsi="Arial Narrow" w:cs="Arial"/>
          <w:b/>
          <w:color w:val="000000"/>
          <w:sz w:val="24"/>
          <w:szCs w:val="24"/>
          <w:u w:val="single"/>
        </w:rPr>
        <w:t xml:space="preserve"> </w:t>
      </w:r>
      <w:r w:rsidRPr="00DF5E96">
        <w:rPr>
          <w:rFonts w:ascii="Arial Narrow" w:eastAsia="Times" w:hAnsi="Arial Narrow" w:cs="Arial"/>
          <w:b/>
          <w:sz w:val="24"/>
          <w:szCs w:val="24"/>
          <w:u w:val="single"/>
        </w:rPr>
        <w:t xml:space="preserve">à </w:t>
      </w:r>
      <w:r w:rsidR="00AA616C" w:rsidRPr="00DF5E96">
        <w:rPr>
          <w:rFonts w:ascii="Arial Narrow" w:eastAsia="Times" w:hAnsi="Arial Narrow" w:cs="Arial"/>
          <w:b/>
          <w:sz w:val="24"/>
          <w:szCs w:val="24"/>
          <w:u w:val="single"/>
        </w:rPr>
        <w:t>05</w:t>
      </w:r>
      <w:r w:rsidRPr="00DF5E96">
        <w:rPr>
          <w:rFonts w:ascii="Arial Narrow" w:eastAsia="Times" w:hAnsi="Arial Narrow" w:cs="Arial"/>
          <w:b/>
          <w:sz w:val="24"/>
          <w:szCs w:val="24"/>
          <w:u w:val="single"/>
        </w:rPr>
        <w:t xml:space="preserve"> heures GMT.</w:t>
      </w:r>
    </w:p>
    <w:p w14:paraId="32D869D1" w14:textId="77777777" w:rsidR="002A5204" w:rsidRPr="00DF5E96" w:rsidRDefault="000A4567" w:rsidP="00CE6E7F">
      <w:pPr>
        <w:pStyle w:val="Caption"/>
        <w:jc w:val="both"/>
        <w:rPr>
          <w:rFonts w:ascii="Arial Narrow" w:hAnsi="Arial Narrow" w:cs="Arial"/>
          <w:b w:val="0"/>
          <w:sz w:val="24"/>
          <w:szCs w:val="24"/>
          <w:lang w:val="fr-FR"/>
        </w:rPr>
      </w:pPr>
      <w:r w:rsidRPr="00DF5E96">
        <w:rPr>
          <w:rFonts w:ascii="Arial Narrow" w:hAnsi="Arial Narrow" w:cs="Arial"/>
          <w:b w:val="0"/>
          <w:kern w:val="28"/>
          <w:sz w:val="24"/>
          <w:szCs w:val="24"/>
          <w:lang w:val="fr-FR"/>
        </w:rPr>
        <w:t xml:space="preserve">Tout </w:t>
      </w:r>
      <w:r w:rsidR="001C7CFA" w:rsidRPr="00DF5E96">
        <w:rPr>
          <w:rFonts w:ascii="Arial Narrow" w:hAnsi="Arial Narrow" w:cs="Arial"/>
          <w:b w:val="0"/>
          <w:sz w:val="24"/>
          <w:szCs w:val="24"/>
          <w:lang w:val="fr-FR"/>
        </w:rPr>
        <w:t>dossier reçu après la date et l’heure indiquées ne ser</w:t>
      </w:r>
      <w:r w:rsidR="00CE6E7F" w:rsidRPr="00DF5E96">
        <w:rPr>
          <w:rFonts w:ascii="Arial Narrow" w:hAnsi="Arial Narrow" w:cs="Arial"/>
          <w:b w:val="0"/>
          <w:sz w:val="24"/>
          <w:szCs w:val="24"/>
          <w:lang w:val="fr-FR"/>
        </w:rPr>
        <w:t>a</w:t>
      </w:r>
      <w:r w:rsidR="001C7CFA" w:rsidRPr="00DF5E96">
        <w:rPr>
          <w:rFonts w:ascii="Arial Narrow" w:hAnsi="Arial Narrow" w:cs="Arial"/>
          <w:b w:val="0"/>
          <w:sz w:val="24"/>
          <w:szCs w:val="24"/>
          <w:lang w:val="fr-FR"/>
        </w:rPr>
        <w:t xml:space="preserve"> en aucune manière considéré.</w:t>
      </w:r>
    </w:p>
    <w:p w14:paraId="33604D65" w14:textId="77777777" w:rsidR="00B26197" w:rsidRPr="00DF5E96" w:rsidRDefault="001C7CFA" w:rsidP="000A4567">
      <w:pPr>
        <w:spacing w:line="240" w:lineRule="auto"/>
        <w:jc w:val="both"/>
        <w:rPr>
          <w:rFonts w:ascii="Arial Narrow" w:hAnsi="Arial Narrow" w:cs="Arial"/>
          <w:sz w:val="24"/>
          <w:szCs w:val="24"/>
          <w:lang w:val="pt-BR"/>
        </w:rPr>
      </w:pPr>
      <w:r w:rsidRPr="00DF5E96">
        <w:rPr>
          <w:rStyle w:val="Emphasis"/>
          <w:rFonts w:ascii="Arial Narrow" w:hAnsi="Arial Narrow" w:cs="Arial"/>
          <w:bCs/>
          <w:i w:val="0"/>
          <w:sz w:val="24"/>
          <w:szCs w:val="24"/>
        </w:rPr>
        <w:t xml:space="preserve">Aucun frais n'est exigé des candidats intéressés par le présent avis, </w:t>
      </w:r>
      <w:r w:rsidRPr="00DF5E96">
        <w:rPr>
          <w:rFonts w:ascii="Arial Narrow" w:hAnsi="Arial Narrow" w:cs="Arial"/>
          <w:sz w:val="24"/>
          <w:szCs w:val="24"/>
          <w:lang w:val="pt-BR"/>
        </w:rPr>
        <w:t xml:space="preserve">que ce soit au moment de la soumission </w:t>
      </w:r>
      <w:r w:rsidR="00B87E2D" w:rsidRPr="00DF5E96">
        <w:rPr>
          <w:rFonts w:ascii="Arial Narrow" w:hAnsi="Arial Narrow" w:cs="Arial"/>
          <w:sz w:val="24"/>
          <w:szCs w:val="24"/>
          <w:lang w:val="pt-BR"/>
        </w:rPr>
        <w:t xml:space="preserve">des dossiers de candidature ou </w:t>
      </w:r>
      <w:r w:rsidRPr="00DF5E96">
        <w:rPr>
          <w:rFonts w:ascii="Arial Narrow" w:hAnsi="Arial Narrow" w:cs="Arial"/>
          <w:sz w:val="24"/>
          <w:szCs w:val="24"/>
          <w:lang w:val="pt-BR"/>
        </w:rPr>
        <w:t>dépot de la soumission ou après.</w:t>
      </w:r>
    </w:p>
    <w:p w14:paraId="1085E6B3" w14:textId="77777777" w:rsidR="002A5204" w:rsidRPr="00DF5E96" w:rsidRDefault="001C7CFA" w:rsidP="00CE6E7F">
      <w:pPr>
        <w:spacing w:line="240" w:lineRule="auto"/>
        <w:jc w:val="both"/>
        <w:rPr>
          <w:rFonts w:ascii="Arial Narrow" w:hAnsi="Arial Narrow" w:cs="Arial"/>
          <w:sz w:val="24"/>
          <w:szCs w:val="24"/>
          <w:lang w:val="pt-BR"/>
        </w:rPr>
      </w:pPr>
      <w:r w:rsidRPr="00DF5E96">
        <w:rPr>
          <w:rFonts w:ascii="Arial Narrow" w:hAnsi="Arial Narrow" w:cs="Arial"/>
          <w:sz w:val="24"/>
          <w:szCs w:val="24"/>
          <w:lang w:val="pt-BR"/>
        </w:rPr>
        <w:t>Les présents Termes de Référence sont également disponibles sur les différents réseaux de UNFPA Senegal:</w:t>
      </w:r>
    </w:p>
    <w:p w14:paraId="7BF00DAE" w14:textId="16C24312" w:rsidR="001C7CFA" w:rsidRPr="00DF5E96" w:rsidRDefault="00ED6F23" w:rsidP="00733511">
      <w:pPr>
        <w:pStyle w:val="Default"/>
        <w:numPr>
          <w:ilvl w:val="0"/>
          <w:numId w:val="2"/>
        </w:numPr>
        <w:spacing w:line="276" w:lineRule="auto"/>
        <w:ind w:left="680" w:hanging="340"/>
        <w:jc w:val="both"/>
        <w:rPr>
          <w:rFonts w:ascii="Arial Narrow" w:hAnsi="Arial Narrow" w:cs="Arial"/>
          <w:b/>
          <w:lang w:val="en-US"/>
        </w:rPr>
      </w:pPr>
      <w:r w:rsidRPr="00DF5E96">
        <w:rPr>
          <w:rFonts w:ascii="Arial Narrow" w:hAnsi="Arial Narrow" w:cs="Arial"/>
          <w:b/>
          <w:bCs/>
          <w:lang w:val="en-US"/>
        </w:rPr>
        <w:t>FACEBOOK:</w:t>
      </w:r>
      <w:r w:rsidR="001C7CFA" w:rsidRPr="00DF5E96">
        <w:rPr>
          <w:rFonts w:ascii="Arial Narrow" w:hAnsi="Arial Narrow" w:cs="Arial"/>
          <w:b/>
          <w:bCs/>
          <w:lang w:val="en-US"/>
        </w:rPr>
        <w:t xml:space="preserve"> https://www.facebook.com/unfpasenegal. </w:t>
      </w:r>
    </w:p>
    <w:p w14:paraId="4349D64E" w14:textId="0B646BD6" w:rsidR="001C7CFA" w:rsidRPr="00DF5E96" w:rsidRDefault="00ED6F23" w:rsidP="00733511">
      <w:pPr>
        <w:pStyle w:val="Default"/>
        <w:numPr>
          <w:ilvl w:val="0"/>
          <w:numId w:val="2"/>
        </w:numPr>
        <w:spacing w:line="276" w:lineRule="auto"/>
        <w:ind w:left="680" w:hanging="340"/>
        <w:jc w:val="both"/>
        <w:rPr>
          <w:rFonts w:ascii="Arial Narrow" w:hAnsi="Arial Narrow" w:cs="Arial"/>
          <w:b/>
          <w:lang w:val="en-US"/>
        </w:rPr>
      </w:pPr>
      <w:r w:rsidRPr="00DF5E96">
        <w:rPr>
          <w:rFonts w:ascii="Arial Narrow" w:hAnsi="Arial Narrow" w:cs="Arial"/>
          <w:b/>
          <w:bCs/>
          <w:lang w:val="en-US"/>
        </w:rPr>
        <w:t>TWITTER:</w:t>
      </w:r>
      <w:r w:rsidR="001C7CFA" w:rsidRPr="00DF5E96">
        <w:rPr>
          <w:rFonts w:ascii="Arial Narrow" w:hAnsi="Arial Narrow" w:cs="Arial"/>
          <w:b/>
          <w:bCs/>
          <w:lang w:val="en-US"/>
        </w:rPr>
        <w:t xml:space="preserve"> https://twitter.com/UNFPASenegal </w:t>
      </w:r>
    </w:p>
    <w:p w14:paraId="02AF3F30" w14:textId="65F9D43F" w:rsidR="001C7CFA" w:rsidRPr="00DF5E96" w:rsidRDefault="00ED6F23" w:rsidP="00733511">
      <w:pPr>
        <w:pStyle w:val="Default"/>
        <w:numPr>
          <w:ilvl w:val="0"/>
          <w:numId w:val="2"/>
        </w:numPr>
        <w:spacing w:line="276" w:lineRule="auto"/>
        <w:ind w:left="680" w:hanging="340"/>
        <w:jc w:val="both"/>
        <w:rPr>
          <w:rFonts w:ascii="Arial Narrow" w:hAnsi="Arial Narrow" w:cs="Arial"/>
          <w:b/>
          <w:lang w:val="en-US"/>
        </w:rPr>
      </w:pPr>
      <w:r w:rsidRPr="00DF5E96">
        <w:rPr>
          <w:rFonts w:ascii="Arial Narrow" w:hAnsi="Arial Narrow" w:cs="Arial"/>
          <w:b/>
          <w:bCs/>
          <w:lang w:val="en-US"/>
        </w:rPr>
        <w:t>BLOG:</w:t>
      </w:r>
      <w:r w:rsidR="001C7CFA" w:rsidRPr="00DF5E96">
        <w:rPr>
          <w:rFonts w:ascii="Arial Narrow" w:hAnsi="Arial Narrow" w:cs="Arial"/>
          <w:b/>
          <w:bCs/>
          <w:lang w:val="en-US"/>
        </w:rPr>
        <w:t xml:space="preserve"> https://unfpasenegal.blogspot.sn </w:t>
      </w:r>
    </w:p>
    <w:p w14:paraId="1817C78B" w14:textId="77777777" w:rsidR="001C7CFA" w:rsidRPr="00DF5E96" w:rsidRDefault="001C7CFA" w:rsidP="00733511">
      <w:pPr>
        <w:pStyle w:val="ListParagraph"/>
        <w:numPr>
          <w:ilvl w:val="0"/>
          <w:numId w:val="2"/>
        </w:numPr>
        <w:shd w:val="clear" w:color="auto" w:fill="FFFFFF"/>
        <w:autoSpaceDE w:val="0"/>
        <w:autoSpaceDN w:val="0"/>
        <w:adjustRightInd w:val="0"/>
        <w:spacing w:after="0"/>
        <w:ind w:left="680" w:hanging="340"/>
        <w:jc w:val="both"/>
        <w:rPr>
          <w:rFonts w:ascii="Arial Narrow" w:hAnsi="Arial Narrow" w:cs="Arial"/>
          <w:b/>
          <w:color w:val="222222"/>
          <w:sz w:val="24"/>
          <w:szCs w:val="24"/>
          <w:lang w:val="en-US"/>
        </w:rPr>
      </w:pPr>
      <w:r w:rsidRPr="00DF5E96">
        <w:rPr>
          <w:rFonts w:ascii="Arial Narrow" w:hAnsi="Arial Narrow" w:cs="Arial"/>
          <w:b/>
          <w:bCs/>
          <w:sz w:val="24"/>
          <w:szCs w:val="24"/>
          <w:lang w:val="en-US"/>
        </w:rPr>
        <w:t xml:space="preserve">SITE WEB: </w:t>
      </w:r>
      <w:r w:rsidRPr="00DF5E96">
        <w:rPr>
          <w:rFonts w:ascii="Arial Narrow" w:hAnsi="Arial Narrow" w:cs="Arial"/>
          <w:b/>
          <w:color w:val="222222"/>
          <w:sz w:val="24"/>
          <w:szCs w:val="24"/>
          <w:lang w:val="en-US"/>
        </w:rPr>
        <w:t> </w:t>
      </w:r>
      <w:hyperlink r:id="rId10" w:tgtFrame="_blank" w:history="1">
        <w:r w:rsidRPr="00DF5E96">
          <w:rPr>
            <w:rStyle w:val="Hyperlink"/>
            <w:rFonts w:ascii="Arial Narrow" w:hAnsi="Arial Narrow"/>
            <w:b/>
            <w:sz w:val="24"/>
            <w:szCs w:val="24"/>
            <w:lang w:val="en-US"/>
          </w:rPr>
          <w:t>http://senegal.unfpa.org/fr</w:t>
        </w:r>
      </w:hyperlink>
      <w:r w:rsidRPr="00DF5E96">
        <w:rPr>
          <w:rStyle w:val="Hyperlink"/>
          <w:rFonts w:ascii="Arial Narrow" w:hAnsi="Arial Narrow"/>
          <w:sz w:val="24"/>
          <w:szCs w:val="24"/>
          <w:lang w:val="en-US"/>
        </w:rPr>
        <w:t>.</w:t>
      </w:r>
    </w:p>
    <w:p w14:paraId="614E4B26" w14:textId="620348A3" w:rsidR="002A5204" w:rsidRPr="00DF5E96" w:rsidRDefault="00365BEB" w:rsidP="00733511">
      <w:pPr>
        <w:pStyle w:val="ListParagraph"/>
        <w:numPr>
          <w:ilvl w:val="0"/>
          <w:numId w:val="2"/>
        </w:numPr>
        <w:shd w:val="clear" w:color="auto" w:fill="FFFFFF"/>
        <w:autoSpaceDE w:val="0"/>
        <w:autoSpaceDN w:val="0"/>
        <w:adjustRightInd w:val="0"/>
        <w:spacing w:after="0"/>
        <w:ind w:left="680" w:hanging="340"/>
        <w:jc w:val="both"/>
        <w:rPr>
          <w:rStyle w:val="Hyperlink"/>
          <w:rFonts w:ascii="Arial Narrow" w:hAnsi="Arial Narrow" w:cs="Arial"/>
          <w:b/>
          <w:color w:val="222222"/>
          <w:sz w:val="24"/>
          <w:szCs w:val="24"/>
          <w:u w:val="none"/>
          <w:lang w:val="fr-SN"/>
        </w:rPr>
      </w:pPr>
      <w:r w:rsidRPr="00DF5E96">
        <w:rPr>
          <w:rFonts w:ascii="Arial Narrow" w:hAnsi="Arial Narrow"/>
          <w:b/>
          <w:sz w:val="24"/>
          <w:szCs w:val="24"/>
        </w:rPr>
        <w:t xml:space="preserve">SITE MYUNFPA : </w:t>
      </w:r>
      <w:hyperlink r:id="rId11" w:history="1">
        <w:r w:rsidR="00C079EB" w:rsidRPr="00DF5E96">
          <w:rPr>
            <w:rStyle w:val="Hyperlink"/>
            <w:rFonts w:ascii="Arial Narrow" w:hAnsi="Arial Narrow"/>
            <w:b/>
            <w:sz w:val="24"/>
            <w:szCs w:val="24"/>
          </w:rPr>
          <w:t>https://erecruit.partneragencies.org/</w:t>
        </w:r>
      </w:hyperlink>
    </w:p>
    <w:p w14:paraId="33069318" w14:textId="77777777" w:rsidR="001A5735" w:rsidRPr="00DF5E96" w:rsidRDefault="001A5735" w:rsidP="001A5735">
      <w:pPr>
        <w:pStyle w:val="ListParagraph"/>
        <w:shd w:val="clear" w:color="auto" w:fill="FFFFFF"/>
        <w:autoSpaceDE w:val="0"/>
        <w:autoSpaceDN w:val="0"/>
        <w:adjustRightInd w:val="0"/>
        <w:spacing w:after="0"/>
        <w:ind w:left="680"/>
        <w:jc w:val="both"/>
        <w:rPr>
          <w:rFonts w:ascii="Arial Narrow" w:hAnsi="Arial Narrow" w:cs="Arial"/>
          <w:b/>
          <w:color w:val="222222"/>
          <w:sz w:val="24"/>
          <w:szCs w:val="24"/>
          <w:lang w:val="fr-SN"/>
        </w:rPr>
      </w:pPr>
    </w:p>
    <w:p w14:paraId="13A5DA75" w14:textId="77777777" w:rsidR="00552F23" w:rsidRPr="00DF5E96" w:rsidRDefault="00552F23" w:rsidP="00E91B81">
      <w:pPr>
        <w:pStyle w:val="ListParagraph"/>
        <w:numPr>
          <w:ilvl w:val="0"/>
          <w:numId w:val="1"/>
        </w:numPr>
        <w:spacing w:line="240" w:lineRule="auto"/>
        <w:jc w:val="both"/>
        <w:rPr>
          <w:rFonts w:ascii="Arial Narrow" w:eastAsia="Times New Roman" w:hAnsi="Arial Narrow" w:cs="Times New Roman"/>
          <w:b/>
          <w:sz w:val="24"/>
          <w:szCs w:val="24"/>
          <w:u w:val="single"/>
          <w:lang w:eastAsia="rw-RW"/>
        </w:rPr>
      </w:pPr>
      <w:r w:rsidRPr="00DF5E96">
        <w:rPr>
          <w:rFonts w:ascii="Arial Narrow" w:eastAsia="Times New Roman" w:hAnsi="Arial Narrow" w:cs="Times New Roman"/>
          <w:b/>
          <w:sz w:val="24"/>
          <w:szCs w:val="24"/>
          <w:u w:val="single"/>
          <w:lang w:eastAsia="rw-RW"/>
        </w:rPr>
        <w:t>ANNEXES</w:t>
      </w:r>
    </w:p>
    <w:p w14:paraId="5CBA7253" w14:textId="77777777" w:rsidR="002A5204" w:rsidRPr="00DF5E96" w:rsidRDefault="00552F23" w:rsidP="00552F23">
      <w:pPr>
        <w:spacing w:line="240" w:lineRule="auto"/>
        <w:jc w:val="both"/>
        <w:rPr>
          <w:rFonts w:ascii="Arial Narrow" w:eastAsia="Times New Roman" w:hAnsi="Arial Narrow" w:cs="Times New Roman"/>
          <w:sz w:val="24"/>
          <w:szCs w:val="24"/>
          <w:lang w:eastAsia="rw-RW"/>
        </w:rPr>
      </w:pPr>
      <w:r w:rsidRPr="00DF5E96">
        <w:rPr>
          <w:rFonts w:ascii="Arial Narrow" w:eastAsia="Times New Roman" w:hAnsi="Arial Narrow" w:cs="Times New Roman"/>
          <w:b/>
          <w:sz w:val="24"/>
          <w:szCs w:val="24"/>
          <w:lang w:eastAsia="rw-RW"/>
        </w:rPr>
        <w:t xml:space="preserve">Annexe 1 - Terme de Références de la mission </w:t>
      </w:r>
      <w:r w:rsidRPr="00DF5E96">
        <w:rPr>
          <w:rFonts w:ascii="Arial Narrow" w:eastAsia="Times New Roman" w:hAnsi="Arial Narrow" w:cs="Times New Roman"/>
          <w:sz w:val="24"/>
          <w:szCs w:val="24"/>
          <w:lang w:eastAsia="rw-RW"/>
        </w:rPr>
        <w:t>(voir plus haut)</w:t>
      </w:r>
    </w:p>
    <w:p w14:paraId="38A0339B" w14:textId="77777777" w:rsidR="00552F23" w:rsidRPr="0090134D" w:rsidRDefault="00552F23" w:rsidP="00552F23">
      <w:pPr>
        <w:spacing w:line="240" w:lineRule="auto"/>
        <w:jc w:val="both"/>
        <w:rPr>
          <w:rFonts w:ascii="Arial Narrow" w:eastAsia="Times New Roman" w:hAnsi="Arial Narrow" w:cs="Times New Roman"/>
          <w:b/>
          <w:sz w:val="24"/>
          <w:szCs w:val="24"/>
          <w:lang w:eastAsia="rw-RW"/>
        </w:rPr>
      </w:pPr>
      <w:r w:rsidRPr="0090134D">
        <w:rPr>
          <w:rFonts w:ascii="Arial Narrow" w:eastAsia="Times New Roman" w:hAnsi="Arial Narrow" w:cs="Times New Roman"/>
          <w:b/>
          <w:sz w:val="24"/>
          <w:szCs w:val="24"/>
          <w:lang w:eastAsia="rw-RW"/>
        </w:rPr>
        <w:t>Annexe 2 - Conditions générales des Contrats Individuels </w:t>
      </w:r>
    </w:p>
    <w:p w14:paraId="74E8A556" w14:textId="77777777" w:rsidR="00552F23" w:rsidRPr="0090134D" w:rsidRDefault="009F6599" w:rsidP="00552F23">
      <w:pPr>
        <w:spacing w:line="240" w:lineRule="auto"/>
        <w:jc w:val="both"/>
        <w:rPr>
          <w:rFonts w:ascii="Arial Narrow" w:eastAsia="Times New Roman" w:hAnsi="Arial Narrow" w:cs="Times New Roman"/>
          <w:b/>
          <w:sz w:val="24"/>
          <w:szCs w:val="24"/>
          <w:lang w:eastAsia="rw-RW"/>
        </w:rPr>
      </w:pPr>
      <w:r w:rsidRPr="0090134D">
        <w:rPr>
          <w:rFonts w:ascii="Arial Narrow" w:hAnsi="Arial Narrow"/>
          <w:sz w:val="24"/>
          <w:szCs w:val="24"/>
        </w:rPr>
        <w:object w:dxaOrig="1518" w:dyaOrig="989" w14:anchorId="3E507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2" o:title=""/>
          </v:shape>
          <o:OLEObject Type="Embed" ProgID="Word.Document.12" ShapeID="_x0000_i1025" DrawAspect="Icon" ObjectID="_1681195364" r:id="rId13">
            <o:FieldCodes>\s</o:FieldCodes>
          </o:OLEObject>
        </w:object>
      </w:r>
    </w:p>
    <w:p w14:paraId="1C1BC0E4" w14:textId="7AB6D270" w:rsidR="00552F23" w:rsidRPr="0090134D" w:rsidRDefault="00567A9E" w:rsidP="00552F23">
      <w:pPr>
        <w:spacing w:line="240" w:lineRule="auto"/>
        <w:jc w:val="both"/>
        <w:rPr>
          <w:rFonts w:ascii="Arial Narrow" w:eastAsia="Times New Roman" w:hAnsi="Arial Narrow" w:cs="Times New Roman"/>
          <w:b/>
          <w:sz w:val="24"/>
          <w:szCs w:val="24"/>
          <w:lang w:eastAsia="rw-RW"/>
        </w:rPr>
      </w:pPr>
      <w:bookmarkStart w:id="2" w:name="_MON_1440321653"/>
      <w:bookmarkEnd w:id="2"/>
      <w:r w:rsidRPr="0090134D">
        <w:rPr>
          <w:rFonts w:ascii="Arial Narrow" w:eastAsia="Times New Roman" w:hAnsi="Arial Narrow" w:cs="Times New Roman"/>
          <w:b/>
          <w:sz w:val="24"/>
          <w:szCs w:val="24"/>
          <w:lang w:eastAsia="rw-RW"/>
        </w:rPr>
        <w:t>Annexe 3</w:t>
      </w:r>
      <w:r w:rsidR="00552F23" w:rsidRPr="0090134D">
        <w:rPr>
          <w:rFonts w:ascii="Arial Narrow" w:eastAsia="Times New Roman" w:hAnsi="Arial Narrow" w:cs="Times New Roman"/>
          <w:b/>
          <w:sz w:val="24"/>
          <w:szCs w:val="24"/>
          <w:lang w:eastAsia="rw-RW"/>
        </w:rPr>
        <w:t xml:space="preserve"> – P11 </w:t>
      </w:r>
      <w:r w:rsidR="00243490" w:rsidRPr="0090134D">
        <w:rPr>
          <w:rFonts w:ascii="Arial Narrow" w:eastAsia="Times New Roman" w:hAnsi="Arial Narrow" w:cs="Times New Roman"/>
          <w:b/>
          <w:sz w:val="24"/>
          <w:szCs w:val="24"/>
          <w:lang w:eastAsia="rw-RW"/>
        </w:rPr>
        <w:t>(</w:t>
      </w:r>
      <w:r w:rsidR="00552F23" w:rsidRPr="0090134D">
        <w:rPr>
          <w:rFonts w:ascii="Arial Narrow" w:eastAsia="Times New Roman" w:hAnsi="Arial Narrow" w:cs="Times New Roman"/>
          <w:b/>
          <w:sz w:val="24"/>
          <w:szCs w:val="24"/>
          <w:lang w:eastAsia="rw-RW"/>
        </w:rPr>
        <w:t xml:space="preserve">IC) </w:t>
      </w:r>
    </w:p>
    <w:p w14:paraId="6FC3ACFD" w14:textId="77777777" w:rsidR="00104821" w:rsidRPr="0090134D" w:rsidRDefault="009F6599" w:rsidP="00552F23">
      <w:pPr>
        <w:spacing w:line="240" w:lineRule="auto"/>
        <w:rPr>
          <w:rFonts w:ascii="Arial Narrow" w:eastAsia="Times New Roman" w:hAnsi="Arial Narrow" w:cs="Times New Roman"/>
          <w:b/>
          <w:sz w:val="24"/>
          <w:szCs w:val="24"/>
          <w:lang w:eastAsia="rw-RW"/>
        </w:rPr>
      </w:pPr>
      <w:r w:rsidRPr="0090134D">
        <w:rPr>
          <w:rFonts w:ascii="Arial Narrow" w:hAnsi="Arial Narrow"/>
          <w:sz w:val="24"/>
          <w:szCs w:val="24"/>
        </w:rPr>
        <w:object w:dxaOrig="1518" w:dyaOrig="989" w14:anchorId="2FDCC9E2">
          <v:shape id="_x0000_i1026" type="#_x0000_t75" style="width:75pt;height:49.5pt" o:ole="">
            <v:imagedata r:id="rId14" o:title=""/>
          </v:shape>
          <o:OLEObject Type="Embed" ProgID="Word.Document.12" ShapeID="_x0000_i1026" DrawAspect="Icon" ObjectID="_1681195365" r:id="rId15">
            <o:FieldCodes>\s</o:FieldCodes>
          </o:OLEObject>
        </w:object>
      </w:r>
    </w:p>
    <w:p w14:paraId="40D04EA9" w14:textId="7231096E" w:rsidR="00552F23" w:rsidRPr="0090134D" w:rsidRDefault="00567A9E" w:rsidP="00552F23">
      <w:pPr>
        <w:spacing w:line="240" w:lineRule="auto"/>
        <w:rPr>
          <w:rFonts w:ascii="Arial Narrow" w:eastAsia="Times New Roman" w:hAnsi="Arial Narrow" w:cs="Times New Roman"/>
          <w:b/>
          <w:sz w:val="24"/>
          <w:szCs w:val="24"/>
          <w:lang w:eastAsia="rw-RW"/>
        </w:rPr>
      </w:pPr>
      <w:r w:rsidRPr="0090134D">
        <w:rPr>
          <w:rFonts w:ascii="Arial Narrow" w:eastAsia="Times New Roman" w:hAnsi="Arial Narrow" w:cs="Times New Roman"/>
          <w:b/>
          <w:sz w:val="24"/>
          <w:szCs w:val="24"/>
          <w:lang w:eastAsia="rw-RW"/>
        </w:rPr>
        <w:t>Annexe 4</w:t>
      </w:r>
      <w:r w:rsidR="00552F23" w:rsidRPr="0090134D">
        <w:rPr>
          <w:rFonts w:ascii="Arial Narrow" w:eastAsia="Times New Roman" w:hAnsi="Arial Narrow" w:cs="Times New Roman"/>
          <w:b/>
          <w:sz w:val="24"/>
          <w:szCs w:val="24"/>
          <w:lang w:eastAsia="rw-RW"/>
        </w:rPr>
        <w:t>- Type de contrat</w:t>
      </w:r>
    </w:p>
    <w:p w14:paraId="442BA67B" w14:textId="73C90D8F" w:rsidR="00D95B75" w:rsidRPr="0090134D" w:rsidRDefault="009F6599" w:rsidP="00567A9E">
      <w:pPr>
        <w:spacing w:line="240" w:lineRule="auto"/>
        <w:rPr>
          <w:rFonts w:ascii="Arial Narrow" w:eastAsia="Times New Roman" w:hAnsi="Arial Narrow" w:cs="Times New Roman"/>
          <w:b/>
          <w:sz w:val="24"/>
          <w:szCs w:val="24"/>
          <w:lang w:eastAsia="rw-RW"/>
        </w:rPr>
      </w:pPr>
      <w:r w:rsidRPr="0090134D">
        <w:rPr>
          <w:rFonts w:ascii="Arial Narrow" w:hAnsi="Arial Narrow"/>
          <w:sz w:val="24"/>
          <w:szCs w:val="24"/>
        </w:rPr>
        <w:object w:dxaOrig="1518" w:dyaOrig="989" w14:anchorId="4439AE1B">
          <v:shape id="_x0000_i1027" type="#_x0000_t75" style="width:75pt;height:49.5pt" o:ole="">
            <v:imagedata r:id="rId16" o:title=""/>
          </v:shape>
          <o:OLEObject Type="Embed" ProgID="Word.Document.12" ShapeID="_x0000_i1027" DrawAspect="Icon" ObjectID="_1681195366" r:id="rId17">
            <o:FieldCodes>\s</o:FieldCodes>
          </o:OLEObject>
        </w:object>
      </w:r>
    </w:p>
    <w:sectPr w:rsidR="00D95B75" w:rsidRPr="0090134D" w:rsidSect="009B6072">
      <w:footerReference w:type="default" r:id="rId18"/>
      <w:pgSz w:w="11907" w:h="16839" w:code="9"/>
      <w:pgMar w:top="0" w:right="992" w:bottom="28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70AE3" w14:textId="77777777" w:rsidR="00435CF9" w:rsidRDefault="00435CF9">
      <w:pPr>
        <w:spacing w:after="0" w:line="240" w:lineRule="auto"/>
      </w:pPr>
      <w:r>
        <w:separator/>
      </w:r>
    </w:p>
  </w:endnote>
  <w:endnote w:type="continuationSeparator" w:id="0">
    <w:p w14:paraId="215134D2" w14:textId="77777777" w:rsidR="00435CF9" w:rsidRDefault="0043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5D769" w14:textId="77777777" w:rsidR="001C4E07" w:rsidRDefault="005E501F">
    <w:pPr>
      <w:pStyle w:val="Footer"/>
    </w:pPr>
    <w:r>
      <w:rPr>
        <w:noProof/>
        <w:lang w:eastAsia="fr-FR"/>
      </w:rPr>
      <mc:AlternateContent>
        <mc:Choice Requires="wps">
          <w:drawing>
            <wp:anchor distT="0" distB="0" distL="114300" distR="114300" simplePos="0" relativeHeight="251659264" behindDoc="0" locked="0" layoutInCell="0" allowOverlap="1" wp14:anchorId="390579D3" wp14:editId="221F548B">
              <wp:simplePos x="0" y="0"/>
              <wp:positionH relativeFrom="page">
                <wp:posOffset>6867525</wp:posOffset>
              </wp:positionH>
              <wp:positionV relativeFrom="page">
                <wp:posOffset>9217660</wp:posOffset>
              </wp:positionV>
              <wp:extent cx="368300" cy="274320"/>
              <wp:effectExtent l="0" t="0" r="12700" b="11430"/>
              <wp:wrapNone/>
              <wp:docPr id="571" name="Carré corné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6FB1783" w14:textId="6EFFB08F" w:rsidR="001C4E07" w:rsidRDefault="005E501F">
                          <w:pPr>
                            <w:jc w:val="center"/>
                          </w:pPr>
                          <w:r>
                            <w:fldChar w:fldCharType="begin"/>
                          </w:r>
                          <w:r>
                            <w:instrText>PAGE    \* MERGEFORMAT</w:instrText>
                          </w:r>
                          <w:r>
                            <w:fldChar w:fldCharType="separate"/>
                          </w:r>
                          <w:r w:rsidR="00207FEE" w:rsidRPr="00207FEE">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579D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71" o:spid="_x0000_s1026" type="#_x0000_t65" style="position:absolute;margin-left:540.75pt;margin-top:725.8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" o:allowincell="f" adj="14135" strokecolor="gray" strokeweight=".25pt">
              <v:textbox>
                <w:txbxContent>
                  <w:p w14:paraId="26FB1783" w14:textId="6EFFB08F" w:rsidR="001C4E07" w:rsidRDefault="005E501F">
                    <w:pPr>
                      <w:jc w:val="center"/>
                    </w:pPr>
                    <w:r>
                      <w:fldChar w:fldCharType="begin"/>
                    </w:r>
                    <w:r>
                      <w:instrText>PAGE    \* MERGEFORMAT</w:instrText>
                    </w:r>
                    <w:r>
                      <w:fldChar w:fldCharType="separate"/>
                    </w:r>
                    <w:r w:rsidR="00207FEE" w:rsidRPr="00207FEE">
                      <w:rPr>
                        <w:noProof/>
                        <w:sz w:val="16"/>
                        <w:szCs w:val="16"/>
                      </w:rPr>
                      <w:t>1</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283E1" w14:textId="77777777" w:rsidR="00435CF9" w:rsidRDefault="00435CF9">
      <w:pPr>
        <w:spacing w:after="0" w:line="240" w:lineRule="auto"/>
      </w:pPr>
      <w:r>
        <w:separator/>
      </w:r>
    </w:p>
  </w:footnote>
  <w:footnote w:type="continuationSeparator" w:id="0">
    <w:p w14:paraId="1E13C9A8" w14:textId="77777777" w:rsidR="00435CF9" w:rsidRDefault="00435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19B"/>
    <w:multiLevelType w:val="hybridMultilevel"/>
    <w:tmpl w:val="E77C0A68"/>
    <w:lvl w:ilvl="0" w:tplc="8CD2C858">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333577"/>
    <w:multiLevelType w:val="hybridMultilevel"/>
    <w:tmpl w:val="B388E95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222DC9"/>
    <w:multiLevelType w:val="hybridMultilevel"/>
    <w:tmpl w:val="4BE02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42B9B"/>
    <w:multiLevelType w:val="hybridMultilevel"/>
    <w:tmpl w:val="4AC247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1116F25"/>
    <w:multiLevelType w:val="hybridMultilevel"/>
    <w:tmpl w:val="67F24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834F0"/>
    <w:multiLevelType w:val="hybridMultilevel"/>
    <w:tmpl w:val="259E6AB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330AB6"/>
    <w:multiLevelType w:val="hybridMultilevel"/>
    <w:tmpl w:val="3D9024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5A1A00"/>
    <w:multiLevelType w:val="hybridMultilevel"/>
    <w:tmpl w:val="492E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E0FA9"/>
    <w:multiLevelType w:val="hybridMultilevel"/>
    <w:tmpl w:val="ECD2CF24"/>
    <w:lvl w:ilvl="0" w:tplc="3BC6AE04">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7407B0"/>
    <w:multiLevelType w:val="hybridMultilevel"/>
    <w:tmpl w:val="1D00021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A5424A"/>
    <w:multiLevelType w:val="hybridMultilevel"/>
    <w:tmpl w:val="887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E50EF"/>
    <w:multiLevelType w:val="hybridMultilevel"/>
    <w:tmpl w:val="6172AAE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E5D526E"/>
    <w:multiLevelType w:val="hybridMultilevel"/>
    <w:tmpl w:val="390E41BC"/>
    <w:lvl w:ilvl="0" w:tplc="01DA701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6714F52"/>
    <w:multiLevelType w:val="hybridMultilevel"/>
    <w:tmpl w:val="7F8EF3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EB6892"/>
    <w:multiLevelType w:val="multilevel"/>
    <w:tmpl w:val="9AFE6C3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ED28F9"/>
    <w:multiLevelType w:val="hybridMultilevel"/>
    <w:tmpl w:val="2272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D4D3E"/>
    <w:multiLevelType w:val="hybridMultilevel"/>
    <w:tmpl w:val="7D4085CE"/>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C81CA6"/>
    <w:multiLevelType w:val="hybridMultilevel"/>
    <w:tmpl w:val="9F483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FF7D47"/>
    <w:multiLevelType w:val="hybridMultilevel"/>
    <w:tmpl w:val="DC5AFD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97DAF"/>
    <w:multiLevelType w:val="hybridMultilevel"/>
    <w:tmpl w:val="D28A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651AC"/>
    <w:multiLevelType w:val="hybridMultilevel"/>
    <w:tmpl w:val="06FA2114"/>
    <w:lvl w:ilvl="0" w:tplc="040C0009">
      <w:start w:val="1"/>
      <w:numFmt w:val="bullet"/>
      <w:lvlText w:val=""/>
      <w:lvlJc w:val="left"/>
      <w:pPr>
        <w:ind w:left="1060" w:hanging="360"/>
      </w:pPr>
      <w:rPr>
        <w:rFonts w:ascii="Wingdings" w:hAnsi="Wingdings"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1" w15:restartNumberingAfterBreak="0">
    <w:nsid w:val="6B6A0F86"/>
    <w:multiLevelType w:val="hybridMultilevel"/>
    <w:tmpl w:val="6DB6536A"/>
    <w:lvl w:ilvl="0" w:tplc="040C0003">
      <w:start w:val="1"/>
      <w:numFmt w:val="bullet"/>
      <w:lvlText w:val="o"/>
      <w:lvlJc w:val="left"/>
      <w:pPr>
        <w:ind w:left="1068" w:hanging="360"/>
      </w:pPr>
      <w:rPr>
        <w:rFonts w:ascii="Courier New" w:hAnsi="Courier New" w:cs="Courier New" w:hint="default"/>
      </w:rPr>
    </w:lvl>
    <w:lvl w:ilvl="1" w:tplc="73C60C0A">
      <w:start w:val="5"/>
      <w:numFmt w:val="bullet"/>
      <w:lvlText w:val="•"/>
      <w:lvlJc w:val="left"/>
      <w:pPr>
        <w:ind w:left="2133" w:hanging="705"/>
      </w:pPr>
      <w:rPr>
        <w:rFonts w:ascii="Arial Narrow" w:eastAsiaTheme="minorHAnsi" w:hAnsi="Arial Narrow"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6CCF131F"/>
    <w:multiLevelType w:val="hybridMultilevel"/>
    <w:tmpl w:val="77C6571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3" w15:restartNumberingAfterBreak="0">
    <w:nsid w:val="75993D4D"/>
    <w:multiLevelType w:val="hybridMultilevel"/>
    <w:tmpl w:val="C5109290"/>
    <w:lvl w:ilvl="0" w:tplc="01DA701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E526FC5"/>
    <w:multiLevelType w:val="hybridMultilevel"/>
    <w:tmpl w:val="5A68D2F2"/>
    <w:lvl w:ilvl="0" w:tplc="52169B3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F327C13"/>
    <w:multiLevelType w:val="hybridMultilevel"/>
    <w:tmpl w:val="8BE68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
  </w:num>
  <w:num w:numId="4">
    <w:abstractNumId w:val="17"/>
  </w:num>
  <w:num w:numId="5">
    <w:abstractNumId w:val="24"/>
  </w:num>
  <w:num w:numId="6">
    <w:abstractNumId w:val="16"/>
  </w:num>
  <w:num w:numId="7">
    <w:abstractNumId w:val="3"/>
  </w:num>
  <w:num w:numId="8">
    <w:abstractNumId w:val="12"/>
  </w:num>
  <w:num w:numId="9">
    <w:abstractNumId w:val="23"/>
  </w:num>
  <w:num w:numId="10">
    <w:abstractNumId w:val="5"/>
  </w:num>
  <w:num w:numId="11">
    <w:abstractNumId w:val="0"/>
  </w:num>
  <w:num w:numId="12">
    <w:abstractNumId w:val="9"/>
  </w:num>
  <w:num w:numId="13">
    <w:abstractNumId w:val="13"/>
  </w:num>
  <w:num w:numId="14">
    <w:abstractNumId w:val="1"/>
  </w:num>
  <w:num w:numId="15">
    <w:abstractNumId w:val="11"/>
  </w:num>
  <w:num w:numId="16">
    <w:abstractNumId w:val="21"/>
  </w:num>
  <w:num w:numId="17">
    <w:abstractNumId w:val="6"/>
  </w:num>
  <w:num w:numId="18">
    <w:abstractNumId w:val="22"/>
  </w:num>
  <w:num w:numId="19">
    <w:abstractNumId w:val="8"/>
  </w:num>
  <w:num w:numId="20">
    <w:abstractNumId w:val="18"/>
  </w:num>
  <w:num w:numId="21">
    <w:abstractNumId w:val="10"/>
  </w:num>
  <w:num w:numId="22">
    <w:abstractNumId w:val="19"/>
  </w:num>
  <w:num w:numId="23">
    <w:abstractNumId w:val="25"/>
  </w:num>
  <w:num w:numId="24">
    <w:abstractNumId w:val="4"/>
  </w:num>
  <w:num w:numId="25">
    <w:abstractNumId w:val="7"/>
  </w:num>
  <w:num w:numId="2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47"/>
    <w:rsid w:val="000115B8"/>
    <w:rsid w:val="00012013"/>
    <w:rsid w:val="0003100B"/>
    <w:rsid w:val="000351BB"/>
    <w:rsid w:val="0003563B"/>
    <w:rsid w:val="000361D0"/>
    <w:rsid w:val="00040805"/>
    <w:rsid w:val="00042827"/>
    <w:rsid w:val="00043F27"/>
    <w:rsid w:val="000534AA"/>
    <w:rsid w:val="00066707"/>
    <w:rsid w:val="000758A9"/>
    <w:rsid w:val="0008273F"/>
    <w:rsid w:val="00083628"/>
    <w:rsid w:val="000906A3"/>
    <w:rsid w:val="00093AC1"/>
    <w:rsid w:val="0009781C"/>
    <w:rsid w:val="000A293B"/>
    <w:rsid w:val="000A2E7D"/>
    <w:rsid w:val="000A4567"/>
    <w:rsid w:val="000A468E"/>
    <w:rsid w:val="000A59E0"/>
    <w:rsid w:val="000A7CC5"/>
    <w:rsid w:val="000B5C19"/>
    <w:rsid w:val="000D3EF2"/>
    <w:rsid w:val="000D4D51"/>
    <w:rsid w:val="000D5F0A"/>
    <w:rsid w:val="000E4732"/>
    <w:rsid w:val="000F3C77"/>
    <w:rsid w:val="00100912"/>
    <w:rsid w:val="00104821"/>
    <w:rsid w:val="00105266"/>
    <w:rsid w:val="00125596"/>
    <w:rsid w:val="00146432"/>
    <w:rsid w:val="00151CF6"/>
    <w:rsid w:val="0015392F"/>
    <w:rsid w:val="0015648D"/>
    <w:rsid w:val="00157D38"/>
    <w:rsid w:val="00160A85"/>
    <w:rsid w:val="001629CE"/>
    <w:rsid w:val="00170022"/>
    <w:rsid w:val="00172EC7"/>
    <w:rsid w:val="00175642"/>
    <w:rsid w:val="0018143B"/>
    <w:rsid w:val="00185394"/>
    <w:rsid w:val="0019330D"/>
    <w:rsid w:val="001A1B9B"/>
    <w:rsid w:val="001A4A5E"/>
    <w:rsid w:val="001A556E"/>
    <w:rsid w:val="001A5735"/>
    <w:rsid w:val="001B0D42"/>
    <w:rsid w:val="001C2F63"/>
    <w:rsid w:val="001C32AE"/>
    <w:rsid w:val="001C7383"/>
    <w:rsid w:val="001C7CFA"/>
    <w:rsid w:val="001D3069"/>
    <w:rsid w:val="001E2302"/>
    <w:rsid w:val="001E28C2"/>
    <w:rsid w:val="001E70BD"/>
    <w:rsid w:val="001F142D"/>
    <w:rsid w:val="001F2080"/>
    <w:rsid w:val="001F617F"/>
    <w:rsid w:val="00203050"/>
    <w:rsid w:val="00207FEE"/>
    <w:rsid w:val="002117A9"/>
    <w:rsid w:val="002213DC"/>
    <w:rsid w:val="002273E2"/>
    <w:rsid w:val="00227A48"/>
    <w:rsid w:val="0023336E"/>
    <w:rsid w:val="00233D01"/>
    <w:rsid w:val="00240DCF"/>
    <w:rsid w:val="00242C48"/>
    <w:rsid w:val="00243490"/>
    <w:rsid w:val="002617D9"/>
    <w:rsid w:val="00263043"/>
    <w:rsid w:val="00264ECC"/>
    <w:rsid w:val="002653D4"/>
    <w:rsid w:val="002662B4"/>
    <w:rsid w:val="0028770C"/>
    <w:rsid w:val="002878D8"/>
    <w:rsid w:val="00290874"/>
    <w:rsid w:val="00290BC3"/>
    <w:rsid w:val="00293CB4"/>
    <w:rsid w:val="00297D9E"/>
    <w:rsid w:val="002A0330"/>
    <w:rsid w:val="002A4C62"/>
    <w:rsid w:val="002A5204"/>
    <w:rsid w:val="002A6AB4"/>
    <w:rsid w:val="002A6CF4"/>
    <w:rsid w:val="002B5BD0"/>
    <w:rsid w:val="002C67AC"/>
    <w:rsid w:val="002C708D"/>
    <w:rsid w:val="002C7AD0"/>
    <w:rsid w:val="002D1B85"/>
    <w:rsid w:val="002E7427"/>
    <w:rsid w:val="00300C21"/>
    <w:rsid w:val="0030393D"/>
    <w:rsid w:val="003059DE"/>
    <w:rsid w:val="00310510"/>
    <w:rsid w:val="00311300"/>
    <w:rsid w:val="00322715"/>
    <w:rsid w:val="003245BC"/>
    <w:rsid w:val="00324746"/>
    <w:rsid w:val="00324CD2"/>
    <w:rsid w:val="0033315C"/>
    <w:rsid w:val="003335B8"/>
    <w:rsid w:val="00333668"/>
    <w:rsid w:val="00336A4A"/>
    <w:rsid w:val="00337FC0"/>
    <w:rsid w:val="00345398"/>
    <w:rsid w:val="00350FB0"/>
    <w:rsid w:val="003532CE"/>
    <w:rsid w:val="00355EBE"/>
    <w:rsid w:val="003611F8"/>
    <w:rsid w:val="00361560"/>
    <w:rsid w:val="00365BEB"/>
    <w:rsid w:val="003746C8"/>
    <w:rsid w:val="00392310"/>
    <w:rsid w:val="003A0F61"/>
    <w:rsid w:val="003A2D7F"/>
    <w:rsid w:val="003A7B1F"/>
    <w:rsid w:val="003B216E"/>
    <w:rsid w:val="003B32FF"/>
    <w:rsid w:val="003C1438"/>
    <w:rsid w:val="003C47AB"/>
    <w:rsid w:val="003D1076"/>
    <w:rsid w:val="003D530F"/>
    <w:rsid w:val="003D64D1"/>
    <w:rsid w:val="003E6AC5"/>
    <w:rsid w:val="003E6FFB"/>
    <w:rsid w:val="003E7C7D"/>
    <w:rsid w:val="003F1DDF"/>
    <w:rsid w:val="003F29B2"/>
    <w:rsid w:val="004045DE"/>
    <w:rsid w:val="00410818"/>
    <w:rsid w:val="0041717B"/>
    <w:rsid w:val="004315D6"/>
    <w:rsid w:val="004346CD"/>
    <w:rsid w:val="00435CF9"/>
    <w:rsid w:val="00435EF0"/>
    <w:rsid w:val="00440AF2"/>
    <w:rsid w:val="0044486E"/>
    <w:rsid w:val="004476B2"/>
    <w:rsid w:val="00447DF4"/>
    <w:rsid w:val="004541C4"/>
    <w:rsid w:val="004566F9"/>
    <w:rsid w:val="0045784D"/>
    <w:rsid w:val="00457C90"/>
    <w:rsid w:val="00463D08"/>
    <w:rsid w:val="0046694C"/>
    <w:rsid w:val="00471E04"/>
    <w:rsid w:val="00477B30"/>
    <w:rsid w:val="00481B52"/>
    <w:rsid w:val="00485A12"/>
    <w:rsid w:val="004A5084"/>
    <w:rsid w:val="004A5B4B"/>
    <w:rsid w:val="004B016D"/>
    <w:rsid w:val="004B11E7"/>
    <w:rsid w:val="004C27F3"/>
    <w:rsid w:val="004D6D7B"/>
    <w:rsid w:val="004F0EF1"/>
    <w:rsid w:val="004F5389"/>
    <w:rsid w:val="004F6CF7"/>
    <w:rsid w:val="005016C4"/>
    <w:rsid w:val="00511379"/>
    <w:rsid w:val="00517F32"/>
    <w:rsid w:val="00520740"/>
    <w:rsid w:val="00533DAA"/>
    <w:rsid w:val="00552F23"/>
    <w:rsid w:val="00555C8A"/>
    <w:rsid w:val="00556277"/>
    <w:rsid w:val="00562099"/>
    <w:rsid w:val="00567A9E"/>
    <w:rsid w:val="00572547"/>
    <w:rsid w:val="00572858"/>
    <w:rsid w:val="0057528D"/>
    <w:rsid w:val="00576251"/>
    <w:rsid w:val="005979EB"/>
    <w:rsid w:val="005A2E75"/>
    <w:rsid w:val="005A4E85"/>
    <w:rsid w:val="005B31A5"/>
    <w:rsid w:val="005B61FF"/>
    <w:rsid w:val="005C1123"/>
    <w:rsid w:val="005D2F45"/>
    <w:rsid w:val="005D5446"/>
    <w:rsid w:val="005D6775"/>
    <w:rsid w:val="005E26F2"/>
    <w:rsid w:val="005E501F"/>
    <w:rsid w:val="005F07D6"/>
    <w:rsid w:val="005F11B8"/>
    <w:rsid w:val="005F351F"/>
    <w:rsid w:val="005F62C7"/>
    <w:rsid w:val="005F631A"/>
    <w:rsid w:val="00601C1F"/>
    <w:rsid w:val="006114F9"/>
    <w:rsid w:val="00621C94"/>
    <w:rsid w:val="0063044F"/>
    <w:rsid w:val="00631369"/>
    <w:rsid w:val="00632418"/>
    <w:rsid w:val="0063490E"/>
    <w:rsid w:val="00635F27"/>
    <w:rsid w:val="00636319"/>
    <w:rsid w:val="00643103"/>
    <w:rsid w:val="006439C3"/>
    <w:rsid w:val="006566E0"/>
    <w:rsid w:val="00656E79"/>
    <w:rsid w:val="00657C16"/>
    <w:rsid w:val="00661F30"/>
    <w:rsid w:val="00662107"/>
    <w:rsid w:val="0066262C"/>
    <w:rsid w:val="00675AE6"/>
    <w:rsid w:val="006839CF"/>
    <w:rsid w:val="006855AC"/>
    <w:rsid w:val="00687B8E"/>
    <w:rsid w:val="0069015C"/>
    <w:rsid w:val="00690719"/>
    <w:rsid w:val="006A3CDA"/>
    <w:rsid w:val="006A4308"/>
    <w:rsid w:val="006A4C4D"/>
    <w:rsid w:val="006B063C"/>
    <w:rsid w:val="006B4917"/>
    <w:rsid w:val="006B5200"/>
    <w:rsid w:val="006C5DBF"/>
    <w:rsid w:val="006C60CE"/>
    <w:rsid w:val="006C6A3C"/>
    <w:rsid w:val="006E27F7"/>
    <w:rsid w:val="006F0A28"/>
    <w:rsid w:val="006F1805"/>
    <w:rsid w:val="006F2DE9"/>
    <w:rsid w:val="006F7DD9"/>
    <w:rsid w:val="00704E01"/>
    <w:rsid w:val="007104AE"/>
    <w:rsid w:val="00714D5D"/>
    <w:rsid w:val="0071758A"/>
    <w:rsid w:val="00726970"/>
    <w:rsid w:val="00727208"/>
    <w:rsid w:val="00733511"/>
    <w:rsid w:val="007359A7"/>
    <w:rsid w:val="00735F00"/>
    <w:rsid w:val="00740BC6"/>
    <w:rsid w:val="0074619A"/>
    <w:rsid w:val="00752FF5"/>
    <w:rsid w:val="00754344"/>
    <w:rsid w:val="00765028"/>
    <w:rsid w:val="007655AA"/>
    <w:rsid w:val="00781599"/>
    <w:rsid w:val="00782ADB"/>
    <w:rsid w:val="0079355E"/>
    <w:rsid w:val="00793D24"/>
    <w:rsid w:val="00795136"/>
    <w:rsid w:val="00795246"/>
    <w:rsid w:val="00795526"/>
    <w:rsid w:val="007A27DE"/>
    <w:rsid w:val="007A709F"/>
    <w:rsid w:val="007C604D"/>
    <w:rsid w:val="007D17DD"/>
    <w:rsid w:val="007F3054"/>
    <w:rsid w:val="007F3EBC"/>
    <w:rsid w:val="00806408"/>
    <w:rsid w:val="0081717A"/>
    <w:rsid w:val="00822A2E"/>
    <w:rsid w:val="00824F81"/>
    <w:rsid w:val="008250DF"/>
    <w:rsid w:val="00836BB1"/>
    <w:rsid w:val="008426AA"/>
    <w:rsid w:val="0084498D"/>
    <w:rsid w:val="00845D4A"/>
    <w:rsid w:val="00847A7C"/>
    <w:rsid w:val="0087497A"/>
    <w:rsid w:val="00875DD5"/>
    <w:rsid w:val="00877013"/>
    <w:rsid w:val="00893019"/>
    <w:rsid w:val="00894432"/>
    <w:rsid w:val="00894F9B"/>
    <w:rsid w:val="008A522A"/>
    <w:rsid w:val="008A6AA5"/>
    <w:rsid w:val="008B6CF4"/>
    <w:rsid w:val="008C19A7"/>
    <w:rsid w:val="008C52B2"/>
    <w:rsid w:val="008D1960"/>
    <w:rsid w:val="008D21A7"/>
    <w:rsid w:val="008F03DC"/>
    <w:rsid w:val="008F0D62"/>
    <w:rsid w:val="008F56E4"/>
    <w:rsid w:val="008F7C3F"/>
    <w:rsid w:val="0090134D"/>
    <w:rsid w:val="00904A79"/>
    <w:rsid w:val="00904AEA"/>
    <w:rsid w:val="009066A4"/>
    <w:rsid w:val="009079B8"/>
    <w:rsid w:val="009151FC"/>
    <w:rsid w:val="00924044"/>
    <w:rsid w:val="009267F9"/>
    <w:rsid w:val="0092746D"/>
    <w:rsid w:val="00932239"/>
    <w:rsid w:val="009377D9"/>
    <w:rsid w:val="009457F9"/>
    <w:rsid w:val="009509F2"/>
    <w:rsid w:val="00950FC0"/>
    <w:rsid w:val="00953263"/>
    <w:rsid w:val="00953AB9"/>
    <w:rsid w:val="0095464B"/>
    <w:rsid w:val="00960DF6"/>
    <w:rsid w:val="00971E1A"/>
    <w:rsid w:val="00973835"/>
    <w:rsid w:val="00974204"/>
    <w:rsid w:val="00985F7C"/>
    <w:rsid w:val="0099750F"/>
    <w:rsid w:val="009A1D19"/>
    <w:rsid w:val="009A27E2"/>
    <w:rsid w:val="009A5C79"/>
    <w:rsid w:val="009B132A"/>
    <w:rsid w:val="009B1953"/>
    <w:rsid w:val="009B6072"/>
    <w:rsid w:val="009B6439"/>
    <w:rsid w:val="009C62CB"/>
    <w:rsid w:val="009D0BE8"/>
    <w:rsid w:val="009E10F4"/>
    <w:rsid w:val="009E6DA1"/>
    <w:rsid w:val="009F1082"/>
    <w:rsid w:val="009F30C3"/>
    <w:rsid w:val="009F6599"/>
    <w:rsid w:val="00A0002F"/>
    <w:rsid w:val="00A00E45"/>
    <w:rsid w:val="00A0166F"/>
    <w:rsid w:val="00A03B8D"/>
    <w:rsid w:val="00A07E17"/>
    <w:rsid w:val="00A100BE"/>
    <w:rsid w:val="00A128CC"/>
    <w:rsid w:val="00A133B2"/>
    <w:rsid w:val="00A15F63"/>
    <w:rsid w:val="00A279C4"/>
    <w:rsid w:val="00A30497"/>
    <w:rsid w:val="00A30DE2"/>
    <w:rsid w:val="00A36DC9"/>
    <w:rsid w:val="00A424B5"/>
    <w:rsid w:val="00A43CA8"/>
    <w:rsid w:val="00A462A4"/>
    <w:rsid w:val="00A469F4"/>
    <w:rsid w:val="00A501E1"/>
    <w:rsid w:val="00A54221"/>
    <w:rsid w:val="00A54EF2"/>
    <w:rsid w:val="00A6157D"/>
    <w:rsid w:val="00A65D08"/>
    <w:rsid w:val="00A6770C"/>
    <w:rsid w:val="00A70364"/>
    <w:rsid w:val="00A73D66"/>
    <w:rsid w:val="00A85DC4"/>
    <w:rsid w:val="00A93CF3"/>
    <w:rsid w:val="00A95E63"/>
    <w:rsid w:val="00A96C19"/>
    <w:rsid w:val="00A97F1B"/>
    <w:rsid w:val="00AA616C"/>
    <w:rsid w:val="00AB167D"/>
    <w:rsid w:val="00AB33D0"/>
    <w:rsid w:val="00AB4FAE"/>
    <w:rsid w:val="00AE1046"/>
    <w:rsid w:val="00AE2F44"/>
    <w:rsid w:val="00AF143F"/>
    <w:rsid w:val="00AF6C90"/>
    <w:rsid w:val="00AF7F84"/>
    <w:rsid w:val="00B00FF0"/>
    <w:rsid w:val="00B07BD9"/>
    <w:rsid w:val="00B26197"/>
    <w:rsid w:val="00B31B93"/>
    <w:rsid w:val="00B400FA"/>
    <w:rsid w:val="00B512E9"/>
    <w:rsid w:val="00B67494"/>
    <w:rsid w:val="00B808F4"/>
    <w:rsid w:val="00B8430D"/>
    <w:rsid w:val="00B863FD"/>
    <w:rsid w:val="00B87E2D"/>
    <w:rsid w:val="00B938D9"/>
    <w:rsid w:val="00BA3D06"/>
    <w:rsid w:val="00BA668D"/>
    <w:rsid w:val="00BC32C2"/>
    <w:rsid w:val="00BD2869"/>
    <w:rsid w:val="00BD3A3A"/>
    <w:rsid w:val="00BD4357"/>
    <w:rsid w:val="00BD6FBC"/>
    <w:rsid w:val="00BE4ADF"/>
    <w:rsid w:val="00BF20E2"/>
    <w:rsid w:val="00BF31B6"/>
    <w:rsid w:val="00BF45E8"/>
    <w:rsid w:val="00C079EB"/>
    <w:rsid w:val="00C119BB"/>
    <w:rsid w:val="00C125F6"/>
    <w:rsid w:val="00C138AF"/>
    <w:rsid w:val="00C1432C"/>
    <w:rsid w:val="00C206CC"/>
    <w:rsid w:val="00C26B85"/>
    <w:rsid w:val="00C271DB"/>
    <w:rsid w:val="00C302AF"/>
    <w:rsid w:val="00C3753E"/>
    <w:rsid w:val="00C458C8"/>
    <w:rsid w:val="00C46F7B"/>
    <w:rsid w:val="00C50FAB"/>
    <w:rsid w:val="00C6487B"/>
    <w:rsid w:val="00C652BC"/>
    <w:rsid w:val="00C73D79"/>
    <w:rsid w:val="00C750FE"/>
    <w:rsid w:val="00C77B34"/>
    <w:rsid w:val="00C8065D"/>
    <w:rsid w:val="00C86444"/>
    <w:rsid w:val="00C9059E"/>
    <w:rsid w:val="00C912ED"/>
    <w:rsid w:val="00CA3C66"/>
    <w:rsid w:val="00CB6D86"/>
    <w:rsid w:val="00CB71E4"/>
    <w:rsid w:val="00CC0BF8"/>
    <w:rsid w:val="00CC1C0C"/>
    <w:rsid w:val="00CC1FF6"/>
    <w:rsid w:val="00CC7AAC"/>
    <w:rsid w:val="00CD29C6"/>
    <w:rsid w:val="00CD4BA0"/>
    <w:rsid w:val="00CD5168"/>
    <w:rsid w:val="00CD5E4C"/>
    <w:rsid w:val="00CD6224"/>
    <w:rsid w:val="00CD6D1D"/>
    <w:rsid w:val="00CE1DF2"/>
    <w:rsid w:val="00CE2DE1"/>
    <w:rsid w:val="00CE3AAA"/>
    <w:rsid w:val="00CE52A3"/>
    <w:rsid w:val="00CE6E7F"/>
    <w:rsid w:val="00CF163B"/>
    <w:rsid w:val="00CF5760"/>
    <w:rsid w:val="00CF6748"/>
    <w:rsid w:val="00D01737"/>
    <w:rsid w:val="00D03157"/>
    <w:rsid w:val="00D05F36"/>
    <w:rsid w:val="00D12678"/>
    <w:rsid w:val="00D15392"/>
    <w:rsid w:val="00D153C2"/>
    <w:rsid w:val="00D15CBB"/>
    <w:rsid w:val="00D2211C"/>
    <w:rsid w:val="00D25DAB"/>
    <w:rsid w:val="00D3531A"/>
    <w:rsid w:val="00D40CCA"/>
    <w:rsid w:val="00D51F83"/>
    <w:rsid w:val="00D531E0"/>
    <w:rsid w:val="00D53FEF"/>
    <w:rsid w:val="00D63AF1"/>
    <w:rsid w:val="00D76909"/>
    <w:rsid w:val="00D828FF"/>
    <w:rsid w:val="00D85A48"/>
    <w:rsid w:val="00D86C58"/>
    <w:rsid w:val="00D95B75"/>
    <w:rsid w:val="00DA2550"/>
    <w:rsid w:val="00DA340A"/>
    <w:rsid w:val="00DB230E"/>
    <w:rsid w:val="00DB7E80"/>
    <w:rsid w:val="00DC0282"/>
    <w:rsid w:val="00DC25B1"/>
    <w:rsid w:val="00DC3493"/>
    <w:rsid w:val="00DC7FAB"/>
    <w:rsid w:val="00DD7F19"/>
    <w:rsid w:val="00DF0150"/>
    <w:rsid w:val="00DF3D63"/>
    <w:rsid w:val="00DF4718"/>
    <w:rsid w:val="00DF5E96"/>
    <w:rsid w:val="00E0540E"/>
    <w:rsid w:val="00E10A1B"/>
    <w:rsid w:val="00E16C86"/>
    <w:rsid w:val="00E20049"/>
    <w:rsid w:val="00E2065A"/>
    <w:rsid w:val="00E210E1"/>
    <w:rsid w:val="00E23B30"/>
    <w:rsid w:val="00E23FFA"/>
    <w:rsid w:val="00E27C27"/>
    <w:rsid w:val="00E332A0"/>
    <w:rsid w:val="00E378B0"/>
    <w:rsid w:val="00E51560"/>
    <w:rsid w:val="00E64ABE"/>
    <w:rsid w:val="00E91B81"/>
    <w:rsid w:val="00EA0786"/>
    <w:rsid w:val="00EB175D"/>
    <w:rsid w:val="00ED6F23"/>
    <w:rsid w:val="00EE0F62"/>
    <w:rsid w:val="00EF3B07"/>
    <w:rsid w:val="00EF3E88"/>
    <w:rsid w:val="00EF527A"/>
    <w:rsid w:val="00F1315C"/>
    <w:rsid w:val="00F173F4"/>
    <w:rsid w:val="00F2608E"/>
    <w:rsid w:val="00F2697C"/>
    <w:rsid w:val="00F33BC9"/>
    <w:rsid w:val="00F34389"/>
    <w:rsid w:val="00F40786"/>
    <w:rsid w:val="00F517D5"/>
    <w:rsid w:val="00F52B82"/>
    <w:rsid w:val="00F533A3"/>
    <w:rsid w:val="00F56121"/>
    <w:rsid w:val="00F62084"/>
    <w:rsid w:val="00F67AF9"/>
    <w:rsid w:val="00F868AD"/>
    <w:rsid w:val="00F92FE6"/>
    <w:rsid w:val="00FA1E52"/>
    <w:rsid w:val="00FB015E"/>
    <w:rsid w:val="00FC06B0"/>
    <w:rsid w:val="00FC4FF7"/>
    <w:rsid w:val="00FC79FB"/>
    <w:rsid w:val="00FD02FC"/>
    <w:rsid w:val="00FD2547"/>
    <w:rsid w:val="00FD547F"/>
    <w:rsid w:val="00FD5FC5"/>
    <w:rsid w:val="00FE587D"/>
    <w:rsid w:val="00FE60DD"/>
    <w:rsid w:val="00FF0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4FA0"/>
  <w15:docId w15:val="{2304491E-70BE-4B89-976F-5D51C3CB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47"/>
  </w:style>
  <w:style w:type="paragraph" w:styleId="Heading1">
    <w:name w:val="heading 1"/>
    <w:basedOn w:val="Normal"/>
    <w:next w:val="Normal"/>
    <w:link w:val="Heading1Char"/>
    <w:uiPriority w:val="9"/>
    <w:qFormat/>
    <w:rsid w:val="00B843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Heading3">
    <w:name w:val="heading 3"/>
    <w:basedOn w:val="Normal"/>
    <w:next w:val="Normal"/>
    <w:link w:val="Heading3Char"/>
    <w:uiPriority w:val="9"/>
    <w:semiHidden/>
    <w:unhideWhenUsed/>
    <w:qFormat/>
    <w:rsid w:val="000428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D254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D2547"/>
  </w:style>
  <w:style w:type="paragraph" w:styleId="ListParagraph">
    <w:name w:val="List Paragraph"/>
    <w:aliases w:val="References,Bullets,List Bullet Mary,List Paragraph (numbered (a)),Numbered List Paragraph,ReferencesCxSpLast,List Paragraph nowy,Liste 1,List_Paragraph,Multilevel para_II,List Paragraph1,lp1,List Bullet-OpsManual,Title Style 1"/>
    <w:basedOn w:val="Normal"/>
    <w:link w:val="ListParagraphChar"/>
    <w:uiPriority w:val="34"/>
    <w:qFormat/>
    <w:rsid w:val="00FD2547"/>
    <w:pPr>
      <w:ind w:left="720"/>
      <w:contextualSpacing/>
    </w:pPr>
  </w:style>
  <w:style w:type="paragraph" w:styleId="BalloonText">
    <w:name w:val="Balloon Text"/>
    <w:basedOn w:val="Normal"/>
    <w:link w:val="BalloonTextChar"/>
    <w:uiPriority w:val="99"/>
    <w:semiHidden/>
    <w:unhideWhenUsed/>
    <w:rsid w:val="00F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547"/>
    <w:rPr>
      <w:rFonts w:ascii="Tahoma" w:hAnsi="Tahoma" w:cs="Tahoma"/>
      <w:sz w:val="16"/>
      <w:szCs w:val="16"/>
    </w:rPr>
  </w:style>
  <w:style w:type="paragraph" w:styleId="NoSpacing">
    <w:name w:val="No Spacing"/>
    <w:link w:val="NoSpacingChar"/>
    <w:uiPriority w:val="1"/>
    <w:qFormat/>
    <w:rsid w:val="00D153C2"/>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uto"/>
    </w:pPr>
    <w:rPr>
      <w:rFonts w:ascii="Verdana" w:eastAsia="MS Mincho" w:hAnsi="Verdana" w:cs="Times New Roman"/>
      <w:sz w:val="17"/>
      <w:szCs w:val="20"/>
      <w:lang w:val="en-GB" w:eastAsia="nl-NL"/>
    </w:rPr>
  </w:style>
  <w:style w:type="paragraph" w:styleId="FootnoteText">
    <w:name w:val="footnote text"/>
    <w:basedOn w:val="Normal"/>
    <w:link w:val="FootnoteTextChar"/>
    <w:uiPriority w:val="99"/>
    <w:unhideWhenUsed/>
    <w:rsid w:val="00D153C2"/>
    <w:pPr>
      <w:spacing w:after="0" w:line="240" w:lineRule="auto"/>
    </w:pPr>
    <w:rPr>
      <w:rFonts w:ascii="Arial" w:eastAsia="MS Mincho" w:hAnsi="Arial" w:cs="Times New Roman"/>
      <w:sz w:val="20"/>
      <w:szCs w:val="20"/>
      <w:lang w:val="en-US"/>
    </w:rPr>
  </w:style>
  <w:style w:type="character" w:customStyle="1" w:styleId="FootnoteTextChar">
    <w:name w:val="Footnote Text Char"/>
    <w:basedOn w:val="DefaultParagraphFont"/>
    <w:link w:val="FootnoteText"/>
    <w:uiPriority w:val="99"/>
    <w:rsid w:val="00D153C2"/>
    <w:rPr>
      <w:rFonts w:ascii="Arial" w:eastAsia="MS Mincho" w:hAnsi="Arial" w:cs="Times New Roman"/>
      <w:sz w:val="20"/>
      <w:szCs w:val="20"/>
      <w:lang w:val="en-US"/>
    </w:rPr>
  </w:style>
  <w:style w:type="character" w:styleId="FootnoteReference">
    <w:name w:val="footnote reference"/>
    <w:uiPriority w:val="99"/>
    <w:unhideWhenUsed/>
    <w:rsid w:val="00D153C2"/>
    <w:rPr>
      <w:vertAlign w:val="superscript"/>
    </w:rPr>
  </w:style>
  <w:style w:type="character" w:styleId="Hyperlink">
    <w:name w:val="Hyperlink"/>
    <w:uiPriority w:val="99"/>
    <w:unhideWhenUsed/>
    <w:rsid w:val="00D153C2"/>
    <w:rPr>
      <w:color w:val="0000FF"/>
      <w:u w:val="single"/>
    </w:rPr>
  </w:style>
  <w:style w:type="paragraph" w:styleId="NormalWeb">
    <w:name w:val="Normal (Web)"/>
    <w:basedOn w:val="Normal"/>
    <w:rsid w:val="00EE0F62"/>
    <w:pPr>
      <w:spacing w:before="100" w:beforeAutospacing="1" w:after="100" w:afterAutospacing="1" w:line="240" w:lineRule="auto"/>
    </w:pPr>
    <w:rPr>
      <w:rFonts w:ascii="Times New Roman" w:eastAsia="MS Mincho" w:hAnsi="Times New Roman" w:cs="Times New Roman"/>
      <w:sz w:val="24"/>
      <w:szCs w:val="24"/>
      <w:lang w:eastAsia="fr-FR"/>
    </w:rPr>
  </w:style>
  <w:style w:type="character" w:customStyle="1" w:styleId="ListParagraphChar">
    <w:name w:val="List Paragraph Char"/>
    <w:aliases w:val="References Char,Bullets Char,List Bullet Mary Char,List Paragraph (numbered (a)) Char,Numbered List Paragraph Char,ReferencesCxSpLast Char,List Paragraph nowy Char,Liste 1 Char,List_Paragraph Char,Multilevel para_II Char,lp1 Char"/>
    <w:link w:val="ListParagraph"/>
    <w:uiPriority w:val="34"/>
    <w:qFormat/>
    <w:rsid w:val="00B31B93"/>
  </w:style>
  <w:style w:type="paragraph" w:styleId="BodyTextIndent">
    <w:name w:val="Body Text Indent"/>
    <w:basedOn w:val="Normal"/>
    <w:link w:val="BodyTextIndentChar"/>
    <w:rsid w:val="005D6775"/>
    <w:pPr>
      <w:spacing w:after="0" w:line="240" w:lineRule="auto"/>
      <w:ind w:left="1440"/>
    </w:pPr>
    <w:rPr>
      <w:rFonts w:ascii="Times New Roman" w:eastAsia="Times New Roman" w:hAnsi="Times New Roman" w:cs="Times New Roman"/>
      <w:sz w:val="24"/>
      <w:szCs w:val="24"/>
      <w:lang w:eastAsia="rw-RW"/>
    </w:rPr>
  </w:style>
  <w:style w:type="character" w:customStyle="1" w:styleId="BodyTextIndentChar">
    <w:name w:val="Body Text Indent Char"/>
    <w:basedOn w:val="DefaultParagraphFont"/>
    <w:link w:val="BodyTextIndent"/>
    <w:rsid w:val="005D6775"/>
    <w:rPr>
      <w:rFonts w:ascii="Times New Roman" w:eastAsia="Times New Roman" w:hAnsi="Times New Roman" w:cs="Times New Roman"/>
      <w:sz w:val="24"/>
      <w:szCs w:val="24"/>
      <w:lang w:eastAsia="rw-RW"/>
    </w:rPr>
  </w:style>
  <w:style w:type="paragraph" w:styleId="CommentText">
    <w:name w:val="annotation text"/>
    <w:basedOn w:val="Normal"/>
    <w:link w:val="CommentTextChar"/>
    <w:semiHidden/>
    <w:rsid w:val="0081717A"/>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semiHidden/>
    <w:rsid w:val="0081717A"/>
    <w:rPr>
      <w:rFonts w:ascii="Arial" w:eastAsia="Times New Roman" w:hAnsi="Arial" w:cs="Times New Roman"/>
      <w:sz w:val="20"/>
      <w:szCs w:val="20"/>
      <w:lang w:val="en-US"/>
    </w:rPr>
  </w:style>
  <w:style w:type="paragraph" w:customStyle="1" w:styleId="handbook">
    <w:name w:val="handbook"/>
    <w:basedOn w:val="Normal"/>
    <w:rsid w:val="008F56E4"/>
    <w:pPr>
      <w:shd w:val="pct5" w:color="auto" w:fill="FFFFFF"/>
      <w:spacing w:after="0" w:line="240" w:lineRule="auto"/>
    </w:pPr>
    <w:rPr>
      <w:rFonts w:ascii="Arial" w:eastAsia="Times New Roman" w:hAnsi="Arial" w:cs="Times New Roman"/>
      <w:sz w:val="20"/>
      <w:szCs w:val="20"/>
      <w:lang w:eastAsia="fr-FR"/>
    </w:rPr>
  </w:style>
  <w:style w:type="paragraph" w:styleId="BodyText3">
    <w:name w:val="Body Text 3"/>
    <w:basedOn w:val="Normal"/>
    <w:link w:val="BodyText3Char"/>
    <w:uiPriority w:val="99"/>
    <w:semiHidden/>
    <w:unhideWhenUsed/>
    <w:rsid w:val="008F56E4"/>
    <w:pPr>
      <w:spacing w:after="120"/>
    </w:pPr>
    <w:rPr>
      <w:sz w:val="16"/>
      <w:szCs w:val="16"/>
    </w:rPr>
  </w:style>
  <w:style w:type="character" w:customStyle="1" w:styleId="BodyText3Char">
    <w:name w:val="Body Text 3 Char"/>
    <w:basedOn w:val="DefaultParagraphFont"/>
    <w:link w:val="BodyText3"/>
    <w:uiPriority w:val="99"/>
    <w:semiHidden/>
    <w:rsid w:val="008F56E4"/>
    <w:rPr>
      <w:sz w:val="16"/>
      <w:szCs w:val="16"/>
    </w:rPr>
  </w:style>
  <w:style w:type="character" w:customStyle="1" w:styleId="Heading1Char">
    <w:name w:val="Heading 1 Char"/>
    <w:basedOn w:val="DefaultParagraphFont"/>
    <w:link w:val="Heading1"/>
    <w:uiPriority w:val="9"/>
    <w:rsid w:val="00B8430D"/>
    <w:rPr>
      <w:rFonts w:asciiTheme="majorHAnsi" w:eastAsiaTheme="majorEastAsia" w:hAnsiTheme="majorHAnsi" w:cstheme="majorBidi"/>
      <w:b/>
      <w:bCs/>
      <w:color w:val="365F91" w:themeColor="accent1" w:themeShade="BF"/>
      <w:sz w:val="28"/>
      <w:szCs w:val="28"/>
      <w:lang w:eastAsia="fr-FR"/>
    </w:rPr>
  </w:style>
  <w:style w:type="paragraph" w:styleId="PlainText">
    <w:name w:val="Plain Text"/>
    <w:basedOn w:val="Normal"/>
    <w:link w:val="PlainTextChar"/>
    <w:uiPriority w:val="99"/>
    <w:unhideWhenUsed/>
    <w:rsid w:val="0003563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3563B"/>
    <w:rPr>
      <w:rFonts w:ascii="Calibri" w:eastAsia="Calibri" w:hAnsi="Calibri" w:cs="Times New Roman"/>
      <w:szCs w:val="21"/>
    </w:rPr>
  </w:style>
  <w:style w:type="character" w:styleId="FollowedHyperlink">
    <w:name w:val="FollowedHyperlink"/>
    <w:basedOn w:val="DefaultParagraphFont"/>
    <w:uiPriority w:val="99"/>
    <w:semiHidden/>
    <w:unhideWhenUsed/>
    <w:rsid w:val="00DD7F19"/>
    <w:rPr>
      <w:color w:val="800080" w:themeColor="followedHyperlink"/>
      <w:u w:val="single"/>
    </w:rPr>
  </w:style>
  <w:style w:type="paragraph" w:customStyle="1" w:styleId="Style3">
    <w:name w:val="Style3"/>
    <w:basedOn w:val="Header"/>
    <w:next w:val="Normal"/>
    <w:rsid w:val="00D95B75"/>
    <w:pPr>
      <w:tabs>
        <w:tab w:val="clear" w:pos="4536"/>
        <w:tab w:val="clear" w:pos="9072"/>
        <w:tab w:val="center" w:pos="4320"/>
        <w:tab w:val="right" w:pos="8640"/>
      </w:tabs>
      <w:suppressAutoHyphens/>
    </w:pPr>
    <w:rPr>
      <w:rFonts w:ascii="Times New Roman" w:eastAsia="Times New Roman" w:hAnsi="Times New Roman" w:cs="Times New Roman"/>
      <w:sz w:val="20"/>
      <w:szCs w:val="20"/>
      <w:lang w:val="en-US" w:eastAsia="ar-SA"/>
    </w:rPr>
  </w:style>
  <w:style w:type="paragraph" w:styleId="Header">
    <w:name w:val="header"/>
    <w:basedOn w:val="Normal"/>
    <w:link w:val="HeaderChar"/>
    <w:uiPriority w:val="99"/>
    <w:semiHidden/>
    <w:unhideWhenUsed/>
    <w:rsid w:val="00D95B7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95B75"/>
  </w:style>
  <w:style w:type="table" w:styleId="TableGrid">
    <w:name w:val="Table Grid"/>
    <w:basedOn w:val="TableNormal"/>
    <w:rsid w:val="00687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C7383"/>
    <w:pPr>
      <w:spacing w:after="120"/>
    </w:pPr>
  </w:style>
  <w:style w:type="character" w:customStyle="1" w:styleId="BodyTextChar">
    <w:name w:val="Body Text Char"/>
    <w:basedOn w:val="DefaultParagraphFont"/>
    <w:link w:val="BodyText"/>
    <w:uiPriority w:val="99"/>
    <w:rsid w:val="001C7383"/>
  </w:style>
  <w:style w:type="character" w:styleId="Emphasis">
    <w:name w:val="Emphasis"/>
    <w:basedOn w:val="DefaultParagraphFont"/>
    <w:uiPriority w:val="20"/>
    <w:qFormat/>
    <w:rsid w:val="001C7CFA"/>
    <w:rPr>
      <w:i/>
      <w:iCs/>
    </w:rPr>
  </w:style>
  <w:style w:type="paragraph" w:styleId="Caption">
    <w:name w:val="caption"/>
    <w:basedOn w:val="Normal"/>
    <w:next w:val="Normal"/>
    <w:qFormat/>
    <w:rsid w:val="001C7CFA"/>
    <w:pPr>
      <w:spacing w:after="0" w:line="240" w:lineRule="auto"/>
      <w:jc w:val="center"/>
    </w:pPr>
    <w:rPr>
      <w:rFonts w:ascii="Times New Roman" w:eastAsia="Times New Roman" w:hAnsi="Times New Roman" w:cs="Times New Roman"/>
      <w:b/>
      <w:sz w:val="28"/>
      <w:szCs w:val="20"/>
      <w:lang w:val="en-US"/>
    </w:rPr>
  </w:style>
  <w:style w:type="paragraph" w:customStyle="1" w:styleId="Default">
    <w:name w:val="Default"/>
    <w:rsid w:val="001C7CFA"/>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824F81"/>
    <w:rPr>
      <w:sz w:val="16"/>
      <w:szCs w:val="16"/>
    </w:rPr>
  </w:style>
  <w:style w:type="paragraph" w:styleId="CommentSubject">
    <w:name w:val="annotation subject"/>
    <w:basedOn w:val="CommentText"/>
    <w:next w:val="CommentText"/>
    <w:link w:val="CommentSubjectChar"/>
    <w:uiPriority w:val="99"/>
    <w:semiHidden/>
    <w:unhideWhenUsed/>
    <w:rsid w:val="00824F81"/>
    <w:pPr>
      <w:spacing w:after="200"/>
    </w:pPr>
    <w:rPr>
      <w:rFonts w:asciiTheme="minorHAnsi" w:eastAsiaTheme="minorHAnsi" w:hAnsiTheme="minorHAnsi" w:cstheme="minorBidi"/>
      <w:b/>
      <w:bCs/>
      <w:lang w:val="fr-FR"/>
    </w:rPr>
  </w:style>
  <w:style w:type="character" w:customStyle="1" w:styleId="CommentSubjectChar">
    <w:name w:val="Comment Subject Char"/>
    <w:basedOn w:val="CommentTextChar"/>
    <w:link w:val="CommentSubject"/>
    <w:uiPriority w:val="99"/>
    <w:semiHidden/>
    <w:rsid w:val="00824F81"/>
    <w:rPr>
      <w:rFonts w:ascii="Arial" w:eastAsia="Times New Roman" w:hAnsi="Arial" w:cs="Times New Roman"/>
      <w:b/>
      <w:bCs/>
      <w:sz w:val="20"/>
      <w:szCs w:val="20"/>
      <w:lang w:val="en-US"/>
    </w:rPr>
  </w:style>
  <w:style w:type="character" w:customStyle="1" w:styleId="Heading3Char">
    <w:name w:val="Heading 3 Char"/>
    <w:basedOn w:val="DefaultParagraphFont"/>
    <w:link w:val="Heading3"/>
    <w:rsid w:val="00042827"/>
    <w:rPr>
      <w:rFonts w:asciiTheme="majorHAnsi" w:eastAsiaTheme="majorEastAsia" w:hAnsiTheme="majorHAnsi" w:cstheme="majorBidi"/>
      <w:color w:val="243F60" w:themeColor="accent1" w:themeShade="7F"/>
      <w:sz w:val="24"/>
      <w:szCs w:val="24"/>
    </w:rPr>
  </w:style>
  <w:style w:type="character" w:customStyle="1" w:styleId="NoSpacingChar">
    <w:name w:val="No Spacing Char"/>
    <w:link w:val="NoSpacing"/>
    <w:uiPriority w:val="1"/>
    <w:locked/>
    <w:rsid w:val="006114F9"/>
    <w:rPr>
      <w:rFonts w:ascii="Verdana" w:eastAsia="MS Mincho" w:hAnsi="Verdana" w:cs="Times New Roman"/>
      <w:sz w:val="17"/>
      <w:szCs w:val="20"/>
      <w:lang w:val="en-GB" w:eastAsia="nl-NL"/>
    </w:rPr>
  </w:style>
  <w:style w:type="character" w:styleId="SubtleEmphasis">
    <w:name w:val="Subtle Emphasis"/>
    <w:basedOn w:val="DefaultParagraphFont"/>
    <w:uiPriority w:val="19"/>
    <w:qFormat/>
    <w:rsid w:val="005E26F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8124">
      <w:bodyDiv w:val="1"/>
      <w:marLeft w:val="0"/>
      <w:marRight w:val="0"/>
      <w:marTop w:val="0"/>
      <w:marBottom w:val="0"/>
      <w:divBdr>
        <w:top w:val="none" w:sz="0" w:space="0" w:color="auto"/>
        <w:left w:val="none" w:sz="0" w:space="0" w:color="auto"/>
        <w:bottom w:val="none" w:sz="0" w:space="0" w:color="auto"/>
        <w:right w:val="none" w:sz="0" w:space="0" w:color="auto"/>
      </w:divBdr>
    </w:div>
    <w:div w:id="468716060">
      <w:bodyDiv w:val="1"/>
      <w:marLeft w:val="0"/>
      <w:marRight w:val="0"/>
      <w:marTop w:val="0"/>
      <w:marBottom w:val="0"/>
      <w:divBdr>
        <w:top w:val="none" w:sz="0" w:space="0" w:color="auto"/>
        <w:left w:val="none" w:sz="0" w:space="0" w:color="auto"/>
        <w:bottom w:val="none" w:sz="0" w:space="0" w:color="auto"/>
        <w:right w:val="none" w:sz="0" w:space="0" w:color="auto"/>
      </w:divBdr>
    </w:div>
    <w:div w:id="541794010">
      <w:bodyDiv w:val="1"/>
      <w:marLeft w:val="0"/>
      <w:marRight w:val="0"/>
      <w:marTop w:val="0"/>
      <w:marBottom w:val="0"/>
      <w:divBdr>
        <w:top w:val="none" w:sz="0" w:space="0" w:color="auto"/>
        <w:left w:val="none" w:sz="0" w:space="0" w:color="auto"/>
        <w:bottom w:val="none" w:sz="0" w:space="0" w:color="auto"/>
        <w:right w:val="none" w:sz="0" w:space="0" w:color="auto"/>
      </w:divBdr>
    </w:div>
    <w:div w:id="206498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ecruit.partneragencies.org/"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hyperlink" Target="http://senegal.unfpa.org/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kar@unfpa.org" TargetMode="External"/><Relationship Id="rId14"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F675-8B33-413F-A9F0-6A4CF021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3450</Words>
  <Characters>18977</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Amadou Moctar Diop</dc:creator>
  <cp:lastModifiedBy>Mouhamadou Sene</cp:lastModifiedBy>
  <cp:revision>2</cp:revision>
  <cp:lastPrinted>2019-12-19T14:53:00Z</cp:lastPrinted>
  <dcterms:created xsi:type="dcterms:W3CDTF">2021-04-29T09:56:00Z</dcterms:created>
  <dcterms:modified xsi:type="dcterms:W3CDTF">2021-04-29T09:56:00Z</dcterms:modified>
</cp:coreProperties>
</file>